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tif" ContentType="image/tif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right" w:pos="9638" w:leader="none"/>
        </w:tabs>
        <w:jc w:val="right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Пример программы мероприятия</w:t>
      </w:r>
    </w:p>
    <w:p>
      <w:pPr>
        <w:pStyle w:val="Normal"/>
        <w:tabs>
          <w:tab w:val="clear" w:pos="709"/>
          <w:tab w:val="right" w:pos="9638" w:leader="none"/>
        </w:tabs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tabs>
          <w:tab w:val="clear" w:pos="709"/>
          <w:tab w:val="right" w:pos="9638" w:leader="none"/>
        </w:tabs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Программа семинара</w:t>
      </w:r>
    </w:p>
    <w:p>
      <w:pPr>
        <w:pStyle w:val="Normal"/>
        <w:tabs>
          <w:tab w:val="clear" w:pos="709"/>
          <w:tab w:val="right" w:pos="9638" w:leader="none"/>
        </w:tabs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по вопросу выбытия пива в потребительской упаковке с 1 июня 2024 года</w:t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Дата: 17.05.2024 – ВКС</w:t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Время:</w:t>
      </w:r>
      <w:r>
        <w:rPr>
          <w:rFonts w:cs="Times New Roman" w:ascii="Times New Roman" w:hAnsi="Times New Roman"/>
          <w:sz w:val="25"/>
          <w:szCs w:val="25"/>
        </w:rPr>
        <w:t xml:space="preserve"> </w:t>
      </w:r>
      <w:r>
        <w:rPr>
          <w:rFonts w:cs="Times New Roman" w:ascii="Times New Roman" w:hAnsi="Times New Roman"/>
          <w:b/>
          <w:bCs/>
          <w:sz w:val="25"/>
          <w:szCs w:val="25"/>
        </w:rPr>
        <w:t>11.00</w:t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 w:asciiTheme="majorBidi" w:cstheme="majorBidi" w:hAnsiTheme="majorBidi"/>
          <w:sz w:val="25"/>
          <w:szCs w:val="25"/>
        </w:rPr>
      </w:pPr>
      <w:r>
        <w:rPr>
          <w:rFonts w:cs="Times New Roman" w:cstheme="majorBidi" w:ascii="Times New Roman" w:hAnsi="Times New Roman"/>
          <w:sz w:val="25"/>
          <w:szCs w:val="25"/>
        </w:rPr>
      </w:r>
    </w:p>
    <w:p>
      <w:pPr>
        <w:pStyle w:val="Normal"/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5"/>
          <w:szCs w:val="25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5"/>
          <w:szCs w:val="25"/>
        </w:rPr>
        <w:t>Целевая аудитория: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 w:asciiTheme="majorBidi" w:cstheme="majorBidi" w:hAnsiTheme="majorBidi"/>
          <w:sz w:val="25"/>
          <w:szCs w:val="25"/>
        </w:rPr>
      </w:pPr>
      <w:r>
        <w:rPr>
          <w:rFonts w:cs="Times New Roman" w:ascii="Times New Roman" w:hAnsi="Times New Roman" w:asciiTheme="majorBidi" w:cstheme="majorBidi" w:hAnsiTheme="majorBidi"/>
          <w:sz w:val="25"/>
          <w:szCs w:val="25"/>
        </w:rPr>
        <w:t xml:space="preserve">организации розничной торговли, осуществляющие реализацию пива </w:t>
        <w:br/>
        <w:t>и слабоалкогольных напитков во всех видах потребительской упаковки;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 w:asciiTheme="majorBidi" w:cstheme="majorBidi" w:hAnsiTheme="majorBidi"/>
          <w:sz w:val="25"/>
          <w:szCs w:val="25"/>
        </w:rPr>
      </w:pPr>
      <w:r>
        <w:rPr>
          <w:rFonts w:cs="Times New Roman" w:ascii="Times New Roman" w:hAnsi="Times New Roman" w:asciiTheme="majorBidi" w:cstheme="majorBidi" w:hAnsiTheme="majorBidi"/>
          <w:sz w:val="25"/>
          <w:szCs w:val="25"/>
        </w:rPr>
        <w:t xml:space="preserve">представители хореки, осуществляющие реализацию пива </w:t>
        <w:br/>
        <w:t>и слабоалкогольных напитков во всех видах потребительской упаковки.</w:t>
      </w:r>
    </w:p>
    <w:p>
      <w:pPr>
        <w:pStyle w:val="Normal"/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 w:asciiTheme="majorBidi" w:cstheme="majorBidi" w:hAnsiTheme="majorBidi"/>
          <w:sz w:val="25"/>
          <w:szCs w:val="25"/>
        </w:rPr>
      </w:pPr>
      <w:r>
        <w:rPr>
          <w:rFonts w:cs="Times New Roman" w:cstheme="majorBidi" w:ascii="Times New Roman" w:hAnsi="Times New Roman"/>
          <w:sz w:val="25"/>
          <w:szCs w:val="25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5"/>
          <w:szCs w:val="25"/>
        </w:rPr>
        <w:t>Ссылка на мероприятие</w:t>
      </w:r>
      <w:r>
        <w:rPr>
          <w:rFonts w:cs="Times New Roman" w:ascii="Times New Roman" w:hAnsi="Times New Roman" w:asciiTheme="majorBidi" w:cstheme="majorBidi" w:hAnsiTheme="majorBidi"/>
          <w:sz w:val="25"/>
          <w:szCs w:val="25"/>
        </w:rPr>
        <w:t>: https://my.mts-link.ru/j/55281799/469719460</w:t>
      </w:r>
    </w:p>
    <w:p>
      <w:pPr>
        <w:pStyle w:val="Normal"/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Спикер: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Гордеев Юрий Васильевич руководитель проектов товарной группы «Пиво и пивные напитки» </w:t>
      </w:r>
    </w:p>
    <w:p>
      <w:pPr>
        <w:pStyle w:val="Normal"/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tabs>
          <w:tab w:val="clear" w:pos="709"/>
          <w:tab w:val="right" w:pos="9638" w:leader="none"/>
        </w:tabs>
        <w:spacing w:before="0" w:after="120"/>
        <w:jc w:val="both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Вопросы к рассмотрению: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Работа с маркированным пивом и слабоалкогольными напитками в розничных точках и на предприятиях общественного питания.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Этапы запуска обязательной маркировки пива для розничного звена </w:t>
        <w:br/>
        <w:t>и на предприятиях общественного питания.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Пошаговая схема работы розничных предприятий при реализации пива в потребительской упаковке с 01.06.2024.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Как подготовиться розничным предприятиям к выбытию пива </w:t>
        <w:br/>
        <w:t>в потребительской упаковке с 01.06.2024.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Процессы работы с маркированными кегами для магазинов разливного пива в тару с собой (DIOT) и предприятиях общественного питания.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Предварительный розлив в одноразовые ПЭТ тары, с выкладкой </w:t>
        <w:br/>
        <w:t>в холодильник торгового зала для самообслуживания.</w:t>
      </w:r>
    </w:p>
    <w:p>
      <w:pPr>
        <w:pStyle w:val="Normal"/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Ответственность за несоблюдение правил маркировки.</w:t>
      </w:r>
    </w:p>
    <w:p>
      <w:pPr>
        <w:pStyle w:val="ListParagraph"/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Сессия ответов на вопросы.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09" w:top="1440" w:footer="247" w:bottom="144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PMingLiU">
    <w:charset w:val="cc"/>
    <w:family w:val="roman"/>
    <w:pitch w:val="variable"/>
  </w:font>
  <w:font w:name="Lucida Grande CY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ans Captio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tabs>
        <w:tab w:val="clear" w:pos="9355"/>
        <w:tab w:val="center" w:pos="4677" w:leader="none"/>
        <w:tab w:val="right" w:pos="21543" w:leader="none"/>
      </w:tabs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tabs>
        <w:tab w:val="clear" w:pos="9355"/>
        <w:tab w:val="center" w:pos="4677" w:leader="none"/>
        <w:tab w:val="right" w:pos="21543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pPr w:vertAnchor="text" w:horzAnchor="text" w:bottomFromText="200" w:leftFromText="187" w:rightFromText="187" w:tblpX="0" w:tblpY="1"/>
      <w:tblW w:w="49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070"/>
      <w:gridCol w:w="1820"/>
      <w:gridCol w:w="3856"/>
    </w:tblGrid>
    <w:tr>
      <w:trPr>
        <w:trHeight w:val="151" w:hRule="atLeast"/>
      </w:trPr>
      <w:tc>
        <w:tcPr>
          <w:tcW w:w="4070" w:type="dxa"/>
          <w:tcBorders>
            <w:bottom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  <w:tc>
        <w:tcPr>
          <w:tcW w:w="1820" w:type="dxa"/>
          <w:vMerge w:val="restart"/>
          <w:tcBorders/>
          <w:vAlign w:val="center"/>
        </w:tcPr>
        <w:p>
          <w:pPr>
            <w:pStyle w:val="NoSpacing"/>
            <w:widowControl w:val="false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id w:val="1824049045"/>
            </w:sdtPr>
            <w:sdtContent>
              <w:r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3856" w:type="dxa"/>
          <w:tcBorders>
            <w:bottom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</w:tr>
    <w:tr>
      <w:trPr>
        <w:trHeight w:val="150" w:hRule="atLeast"/>
      </w:trPr>
      <w:tc>
        <w:tcPr>
          <w:tcW w:w="4070" w:type="dxa"/>
          <w:tcBorders>
            <w:top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  <w:tc>
        <w:tcPr>
          <w:tcW w:w="1820" w:type="dxa"/>
          <w:vMerge w:val="continue"/>
          <w:tcBorders/>
          <w:vAlign w:val="center"/>
        </w:tcPr>
        <w:p>
          <w:pPr>
            <w:pStyle w:val="Normal"/>
            <w:widowControl w:val="false"/>
            <w:rPr>
              <w:rFonts w:ascii="Cambria" w:hAnsi="Cambria"/>
              <w:color w:val="4F81BD" w:themeColor="accent1"/>
              <w:sz w:val="22"/>
              <w:szCs w:val="22"/>
            </w:rPr>
          </w:pPr>
          <w:r>
            <w:rPr>
              <w:color w:val="4F81BD" w:themeColor="accent1"/>
              <w:sz w:val="22"/>
              <w:szCs w:val="22"/>
            </w:rPr>
          </w:r>
        </w:p>
      </w:tc>
      <w:tc>
        <w:tcPr>
          <w:tcW w:w="3856" w:type="dxa"/>
          <w:tcBorders>
            <w:top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</w:tr>
  </w:tbl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02578709"/>
    </w:sdtPr>
    <w:sdtContent>
      <w:p>
        <w:pPr>
          <w:pStyle w:val="Style27"/>
          <w:tabs>
            <w:tab w:val="clear" w:pos="4677"/>
            <w:tab w:val="clear" w:pos="9355"/>
            <w:tab w:val="center" w:pos="21543" w:leader="none"/>
          </w:tabs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0</w:t>
        </w:r>
        <w:r>
          <w:rPr>
            <w:rFonts w:cs="Times New Roman" w:ascii="Times New Roman" w:hAnsi="Times New Roman"/>
          </w:rPr>
          <w:fldChar w:fldCharType="end"/>
        </w:r>
      </w:p>
      <w:p>
        <w:pPr>
          <w:pStyle w:val="Style27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e"/>
      <w:tblW w:w="10240" w:type="dxa"/>
      <w:jc w:val="left"/>
      <w:tblInd w:w="-45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175"/>
      <w:gridCol w:w="6064"/>
    </w:tblGrid>
    <w:tr>
      <w:trPr>
        <w:trHeight w:val="1160" w:hRule="atLeast"/>
      </w:trPr>
      <w:tc>
        <w:tcPr>
          <w:tcW w:w="417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7"/>
            <w:widowControl/>
            <w:tabs>
              <w:tab w:val="clear" w:pos="4677"/>
              <w:tab w:val="clear" w:pos="9355"/>
              <w:tab w:val="center" w:pos="9781" w:leader="none"/>
            </w:tabs>
            <w:spacing w:before="0" w:after="0"/>
            <w:jc w:val="left"/>
            <w:rPr>
              <w:rFonts w:ascii="Cambria" w:hAnsi="Cambria" w:eastAsia="ＭＳ 明朝" w:cs="Arial"/>
              <w:kern w:val="0"/>
              <w:sz w:val="24"/>
              <w:szCs w:val="24"/>
              <w:lang w:val="ru-RU" w:eastAsia="ru-RU" w:bidi="ar-SA"/>
            </w:rPr>
          </w:pPr>
          <w:r>
            <w:rPr>
              <w:rFonts w:eastAsia="ＭＳ 明朝" w:cs="Arial"/>
              <w:kern w:val="0"/>
              <w:sz w:val="24"/>
              <w:szCs w:val="24"/>
              <w:lang w:val="ru-RU" w:eastAsia="ru-RU" w:bidi="ar-SA"/>
            </w:rPr>
            <w:drawing>
              <wp:inline distT="0" distB="0" distL="0" distR="0">
                <wp:extent cx="2438400" cy="609600"/>
                <wp:effectExtent l="0" t="0" r="0" b="0"/>
                <wp:docPr id="1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95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right"/>
            <w:rPr>
              <w:rFonts w:ascii="PT Sans Caption" w:hAnsi="PT Sans Caption"/>
              <w:b/>
              <w:b/>
              <w:bCs/>
              <w:color w:val="000000" w:themeColor="text1"/>
              <w:sz w:val="14"/>
              <w:szCs w:val="14"/>
            </w:rPr>
          </w:pPr>
          <w:r>
            <w:rPr>
              <w:rFonts w:eastAsia="ＭＳ 明朝" w:cs="Arial" w:ascii="PT Sans Caption" w:hAnsi="PT Sans Caption"/>
              <w:b/>
              <w:bCs/>
              <w:color w:val="000000" w:themeColor="text1"/>
              <w:kern w:val="0"/>
              <w:sz w:val="14"/>
              <w:szCs w:val="14"/>
              <w:lang w:val="ru-RU" w:eastAsia="ru-RU" w:bidi="ar-SA"/>
            </w:rPr>
            <w:t>ООО «Оператор-ЦРПТ»</w:t>
          </w:r>
        </w:p>
        <w:p>
          <w:pPr>
            <w:pStyle w:val="Normal"/>
            <w:widowControl/>
            <w:spacing w:before="0" w:after="0"/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ru-RU" w:eastAsia="ru-RU" w:bidi="ar-SA"/>
            </w:rPr>
            <w:t>123376, г. Москва, ул. Рочдельская,</w:t>
          </w:r>
        </w:p>
        <w:p>
          <w:pPr>
            <w:pStyle w:val="Normal"/>
            <w:widowControl/>
            <w:spacing w:before="0" w:after="0"/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ru-RU" w:eastAsia="ru-RU" w:bidi="ar-SA"/>
            </w:rPr>
            <w:t xml:space="preserve">д. 15, стр. 16А, эт. 3, пом. </w:t>
          </w: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en-US" w:eastAsia="ru-RU" w:bidi="ar-SA"/>
            </w:rPr>
            <w:t>I</w:t>
          </w: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ru-RU" w:eastAsia="ru-RU" w:bidi="ar-SA"/>
            </w:rPr>
            <w:t xml:space="preserve">, комн. 3 </w:t>
          </w:r>
        </w:p>
        <w:p>
          <w:pPr>
            <w:pStyle w:val="Normal"/>
            <w:widowControl/>
            <w:spacing w:before="0" w:after="0"/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ru-RU" w:eastAsia="ru-RU" w:bidi="ar-SA"/>
            </w:rPr>
            <w:t xml:space="preserve">+7 (499) 350-85-59, +7 (499) 350-85-96, 8 (800) 222–15–23 </w:t>
          </w:r>
        </w:p>
        <w:p>
          <w:pPr>
            <w:pStyle w:val="Normal"/>
            <w:widowControl/>
            <w:spacing w:before="0" w:after="0"/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ru-RU" w:eastAsia="ru-RU" w:bidi="ar-SA"/>
            </w:rPr>
            <w:t>info@crpt.ru, support@crpt.ru, честныйзнак.рф</w:t>
          </w:r>
        </w:p>
      </w:tc>
    </w:tr>
  </w:tbl>
  <w:p>
    <w:pPr>
      <w:pStyle w:val="Normal"/>
      <w:tabs>
        <w:tab w:val="clear" w:pos="709"/>
        <w:tab w:val="left" w:pos="7655" w:leader="none"/>
      </w:tabs>
      <w:ind w:firstLine="709"/>
      <w:jc w:val="right"/>
      <w:rPr>
        <w:sz w:val="14"/>
        <w:szCs w:val="12"/>
      </w:rPr>
    </w:pPr>
    <w:r>
      <w:rPr>
        <w:sz w:val="14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Arial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Arial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22ae9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6334e3"/>
    <w:pPr>
      <w:keepNext w:val="true"/>
      <w:keepLines/>
      <w:spacing w:before="40" w:after="0"/>
      <w:outlineLvl w:val="1"/>
    </w:pPr>
    <w:rPr>
      <w:rFonts w:ascii="Calibri" w:hAnsi="Calibri" w:eastAsia="ＭＳ ゴシック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64024"/>
    <w:pPr>
      <w:keepNext w:val="true"/>
      <w:keepLines/>
      <w:spacing w:before="40" w:after="0"/>
      <w:outlineLvl w:val="2"/>
    </w:pPr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aa690e"/>
    <w:pPr>
      <w:keepNext w:val="true"/>
      <w:keepLines/>
      <w:spacing w:before="40" w:after="0"/>
      <w:outlineLvl w:val="5"/>
    </w:pPr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413fbe"/>
    <w:rPr/>
  </w:style>
  <w:style w:type="character" w:styleId="Style11" w:customStyle="1">
    <w:name w:val="Нижний колонтитул Знак"/>
    <w:basedOn w:val="DefaultParagraphFont"/>
    <w:link w:val="a5"/>
    <w:uiPriority w:val="99"/>
    <w:qFormat/>
    <w:rsid w:val="00413fbe"/>
    <w:rPr/>
  </w:style>
  <w:style w:type="character" w:styleId="Style12" w:customStyle="1">
    <w:name w:val="Без интервала Знак"/>
    <w:basedOn w:val="DefaultParagraphFont"/>
    <w:link w:val="a7"/>
    <w:uiPriority w:val="1"/>
    <w:qFormat/>
    <w:rsid w:val="00413fbe"/>
    <w:rPr>
      <w:rFonts w:ascii="PMingLiU" w:hAnsi="PMingLiU"/>
      <w:sz w:val="22"/>
      <w:szCs w:val="22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Strong">
    <w:name w:val="Strong"/>
    <w:basedOn w:val="DefaultParagraphFont"/>
    <w:uiPriority w:val="22"/>
    <w:qFormat/>
    <w:rsid w:val="00793be3"/>
    <w:rPr>
      <w:b/>
      <w:bCs/>
    </w:rPr>
  </w:style>
  <w:style w:type="character" w:styleId="Appleconvertedspace" w:customStyle="1">
    <w:name w:val="apple-converted-space"/>
    <w:basedOn w:val="DefaultParagraphFont"/>
    <w:qFormat/>
    <w:rsid w:val="00793be3"/>
    <w:rPr/>
  </w:style>
  <w:style w:type="character" w:styleId="Style14">
    <w:name w:val="Интернет-ссылка"/>
    <w:basedOn w:val="DefaultParagraphFont"/>
    <w:uiPriority w:val="99"/>
    <w:unhideWhenUsed/>
    <w:rsid w:val="00793be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167e57"/>
    <w:rPr/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b62708"/>
    <w:rPr>
      <w:color w:val="808080"/>
      <w:shd w:fill="E6E6E6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e22ae9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6334e3"/>
    <w:rPr>
      <w:rFonts w:ascii="Calibri" w:hAnsi="Calibri" w:eastAsia="ＭＳ ゴシック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7e7f92"/>
    <w:rPr>
      <w:color w:val="954F72"/>
      <w:u w:val="single"/>
    </w:rPr>
  </w:style>
  <w:style w:type="character" w:styleId="Style16" w:customStyle="1">
    <w:name w:val="Основной текст Знак"/>
    <w:basedOn w:val="DefaultParagraphFont"/>
    <w:link w:val="af2"/>
    <w:qFormat/>
    <w:rsid w:val="00711b05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547685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212c6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264e0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6"/>
    <w:uiPriority w:val="99"/>
    <w:qFormat/>
    <w:rsid w:val="00b264e0"/>
    <w:rPr>
      <w:sz w:val="20"/>
      <w:szCs w:val="20"/>
    </w:rPr>
  </w:style>
  <w:style w:type="character" w:styleId="Style18" w:customStyle="1">
    <w:name w:val="Тема примечания Знак"/>
    <w:basedOn w:val="Style17"/>
    <w:link w:val="af8"/>
    <w:uiPriority w:val="99"/>
    <w:semiHidden/>
    <w:qFormat/>
    <w:rsid w:val="00b264e0"/>
    <w:rPr>
      <w:b/>
      <w:bCs/>
      <w:sz w:val="20"/>
      <w:szCs w:val="20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64024"/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aa690e"/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character" w:styleId="Cf01" w:customStyle="1">
    <w:name w:val="cf01"/>
    <w:basedOn w:val="DefaultParagraphFont"/>
    <w:qFormat/>
    <w:rsid w:val="004e524d"/>
    <w:rPr>
      <w:rFonts w:ascii="Segoe UI" w:hAnsi="Segoe UI" w:cs="Segoe UI"/>
      <w:sz w:val="18"/>
      <w:szCs w:val="18"/>
    </w:rPr>
  </w:style>
  <w:style w:type="character" w:styleId="Style19" w:customStyle="1">
    <w:name w:val="Текст сноски Знак"/>
    <w:basedOn w:val="DefaultParagraphFont"/>
    <w:link w:val="afb"/>
    <w:uiPriority w:val="99"/>
    <w:semiHidden/>
    <w:qFormat/>
    <w:rsid w:val="00cb49c7"/>
    <w:rPr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b49c7"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3"/>
    <w:rsid w:val="00711b05"/>
    <w:pPr>
      <w:spacing w:before="0" w:after="120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a4"/>
    <w:uiPriority w:val="99"/>
    <w:unhideWhenUsed/>
    <w:rsid w:val="00413fb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6"/>
    <w:uiPriority w:val="99"/>
    <w:unhideWhenUsed/>
    <w:rsid w:val="00413fb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a8"/>
    <w:uiPriority w:val="1"/>
    <w:qFormat/>
    <w:rsid w:val="00413fbe"/>
    <w:pPr>
      <w:widowControl/>
      <w:bidi w:val="0"/>
      <w:spacing w:before="0" w:after="0"/>
      <w:jc w:val="left"/>
    </w:pPr>
    <w:rPr>
      <w:rFonts w:ascii="PMingLiU" w:hAnsi="PMingLiU" w:eastAsia="ＭＳ 明朝" w:cs="Arial" w:cstheme="minorBidi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413fbe"/>
    <w:pPr/>
    <w:rPr>
      <w:rFonts w:ascii="Lucida Grande CY" w:hAnsi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b0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9460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99460b"/>
    <w:pPr>
      <w:widowControl/>
      <w:bidi w:val="0"/>
      <w:spacing w:before="0" w:after="0"/>
      <w:jc w:val="left"/>
    </w:pPr>
    <w:rPr>
      <w:rFonts w:ascii="Calibri" w:hAnsi="Calibri" w:cs="Calibri" w:eastAsia="ＭＳ 明朝"/>
      <w:color w:val="000000"/>
      <w:kern w:val="0"/>
      <w:sz w:val="24"/>
      <w:szCs w:val="24"/>
      <w:lang w:val="ru-RU" w:eastAsia="ru-RU" w:bidi="ar-SA"/>
    </w:rPr>
  </w:style>
  <w:style w:type="paragraph" w:styleId="Msonormal" w:customStyle="1">
    <w:name w:val="msonormal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3" w:customStyle="1">
    <w:name w:val="xl63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4" w:customStyle="1">
    <w:name w:val="xl6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5" w:customStyle="1">
    <w:name w:val="xl65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b/>
      <w:bCs/>
      <w:lang w:bidi="he-IL"/>
    </w:rPr>
  </w:style>
  <w:style w:type="paragraph" w:styleId="Xl66" w:customStyle="1">
    <w:name w:val="xl66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7" w:customStyle="1">
    <w:name w:val="xl6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8" w:customStyle="1">
    <w:name w:val="xl6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9" w:customStyle="1">
    <w:name w:val="xl69"/>
    <w:basedOn w:val="Normal"/>
    <w:qFormat/>
    <w:rsid w:val="007e7f92"/>
    <w:pP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70" w:customStyle="1">
    <w:name w:val="xl7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71" w:customStyle="1">
    <w:name w:val="xl7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2" w:customStyle="1">
    <w:name w:val="xl7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3" w:customStyle="1">
    <w:name w:val="xl7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4" w:customStyle="1">
    <w:name w:val="xl74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75" w:customStyle="1">
    <w:name w:val="xl7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6" w:customStyle="1">
    <w:name w:val="xl7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7" w:customStyle="1">
    <w:name w:val="xl7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78" w:customStyle="1">
    <w:name w:val="xl7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79" w:customStyle="1">
    <w:name w:val="xl7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80" w:customStyle="1">
    <w:name w:val="xl8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1" w:customStyle="1">
    <w:name w:val="xl8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82" w:customStyle="1">
    <w:name w:val="xl8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3" w:customStyle="1">
    <w:name w:val="xl8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4" w:customStyle="1">
    <w:name w:val="xl8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5" w:customStyle="1">
    <w:name w:val="xl8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6" w:customStyle="1">
    <w:name w:val="xl8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7" w:customStyle="1">
    <w:name w:val="xl8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88" w:customStyle="1">
    <w:name w:val="xl8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89" w:customStyle="1">
    <w:name w:val="xl8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0" w:customStyle="1">
    <w:name w:val="xl9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1" w:customStyle="1">
    <w:name w:val="xl9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2" w:customStyle="1">
    <w:name w:val="xl9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3" w:customStyle="1">
    <w:name w:val="xl9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4" w:customStyle="1">
    <w:name w:val="xl94"/>
    <w:basedOn w:val="Normal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5" w:customStyle="1">
    <w:name w:val="xl9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6" w:customStyle="1">
    <w:name w:val="xl9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7" w:customStyle="1">
    <w:name w:val="xl9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98" w:customStyle="1">
    <w:name w:val="xl9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9" w:customStyle="1">
    <w:name w:val="xl9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00" w:customStyle="1">
    <w:name w:val="xl100"/>
    <w:basedOn w:val="Normal"/>
    <w:qFormat/>
    <w:rsid w:val="007e7f92"/>
    <w:pPr>
      <w:spacing w:beforeAutospacing="1" w:afterAutospacing="1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01" w:customStyle="1">
    <w:name w:val="xl10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2" w:customStyle="1">
    <w:name w:val="xl10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3" w:customStyle="1">
    <w:name w:val="xl10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4" w:customStyle="1">
    <w:name w:val="xl10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5" w:customStyle="1">
    <w:name w:val="xl10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6" w:customStyle="1">
    <w:name w:val="xl10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07" w:customStyle="1">
    <w:name w:val="xl10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108" w:customStyle="1">
    <w:name w:val="xl10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9" w:customStyle="1">
    <w:name w:val="xl10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0" w:customStyle="1">
    <w:name w:val="xl11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1" w:customStyle="1">
    <w:name w:val="xl11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2" w:customStyle="1">
    <w:name w:val="xl11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113" w:customStyle="1">
    <w:name w:val="xl11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14" w:customStyle="1">
    <w:name w:val="xl11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15" w:customStyle="1">
    <w:name w:val="xl11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16" w:customStyle="1">
    <w:name w:val="xl11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17" w:customStyle="1">
    <w:name w:val="xl11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18" w:customStyle="1">
    <w:name w:val="xl11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9" w:customStyle="1">
    <w:name w:val="xl11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0" w:customStyle="1">
    <w:name w:val="xl12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1" w:customStyle="1">
    <w:name w:val="xl121"/>
    <w:basedOn w:val="Normal"/>
    <w:qFormat/>
    <w:rsid w:val="007e7f92"/>
    <w:pP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22" w:customStyle="1">
    <w:name w:val="xl12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3" w:customStyle="1">
    <w:name w:val="xl12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4" w:customStyle="1">
    <w:name w:val="xl12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5" w:customStyle="1">
    <w:name w:val="xl12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26" w:customStyle="1">
    <w:name w:val="xl126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27" w:customStyle="1">
    <w:name w:val="xl12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28" w:customStyle="1">
    <w:name w:val="xl12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29" w:customStyle="1">
    <w:name w:val="xl12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0" w:customStyle="1">
    <w:name w:val="xl13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1" w:customStyle="1">
    <w:name w:val="xl131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2" w:customStyle="1">
    <w:name w:val="xl13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3" w:customStyle="1">
    <w:name w:val="xl13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4" w:customStyle="1">
    <w:name w:val="xl134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5" w:customStyle="1">
    <w:name w:val="xl135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6" w:customStyle="1">
    <w:name w:val="xl136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7" w:customStyle="1">
    <w:name w:val="xl13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8" w:customStyle="1">
    <w:name w:val="xl13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9" w:customStyle="1">
    <w:name w:val="xl139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40" w:customStyle="1">
    <w:name w:val="xl140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41" w:customStyle="1">
    <w:name w:val="xl141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42" w:customStyle="1">
    <w:name w:val="xl142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43" w:customStyle="1">
    <w:name w:val="xl14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4" w:customStyle="1">
    <w:name w:val="xl144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5" w:customStyle="1">
    <w:name w:val="xl14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6" w:customStyle="1">
    <w:name w:val="xl146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7" w:customStyle="1">
    <w:name w:val="xl147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8" w:customStyle="1">
    <w:name w:val="xl148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49" w:customStyle="1">
    <w:name w:val="xl149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0" w:customStyle="1">
    <w:name w:val="xl150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1" w:customStyle="1">
    <w:name w:val="xl151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2" w:customStyle="1">
    <w:name w:val="xl152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3" w:customStyle="1">
    <w:name w:val="xl153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4" w:customStyle="1">
    <w:name w:val="xl154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5" w:customStyle="1">
    <w:name w:val="xl155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6" w:customStyle="1">
    <w:name w:val="xl156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7" w:customStyle="1">
    <w:name w:val="xl157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8" w:customStyle="1">
    <w:name w:val="xl158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9" w:customStyle="1">
    <w:name w:val="xl159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0" w:customStyle="1">
    <w:name w:val="xl160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1" w:customStyle="1">
    <w:name w:val="xl161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2" w:customStyle="1">
    <w:name w:val="xl162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3" w:customStyle="1">
    <w:name w:val="xl16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4" w:customStyle="1">
    <w:name w:val="xl164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5" w:customStyle="1">
    <w:name w:val="xl16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Annotationtext">
    <w:name w:val="annotation text"/>
    <w:basedOn w:val="Normal"/>
    <w:link w:val="af7"/>
    <w:uiPriority w:val="99"/>
    <w:unhideWhenUsed/>
    <w:qFormat/>
    <w:rsid w:val="00b264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9"/>
    <w:uiPriority w:val="99"/>
    <w:semiHidden/>
    <w:unhideWhenUsed/>
    <w:qFormat/>
    <w:rsid w:val="00b264e0"/>
    <w:pPr/>
    <w:rPr>
      <w:b/>
      <w:bCs/>
    </w:rPr>
  </w:style>
  <w:style w:type="paragraph" w:styleId="Revision">
    <w:name w:val="Revision"/>
    <w:uiPriority w:val="99"/>
    <w:semiHidden/>
    <w:qFormat/>
    <w:rsid w:val="003a342c"/>
    <w:pPr>
      <w:widowControl/>
      <w:bidi w:val="0"/>
      <w:spacing w:before="0" w:after="0"/>
      <w:jc w:val="left"/>
    </w:pPr>
    <w:rPr>
      <w:rFonts w:ascii="Cambria" w:hAnsi="Cambria" w:eastAsia="ＭＳ 明朝" w:cs="Arial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Pf0" w:customStyle="1">
    <w:name w:val="pf0"/>
    <w:basedOn w:val="Normal"/>
    <w:qFormat/>
    <w:rsid w:val="004e524d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Style29">
    <w:name w:val="Footnote Text"/>
    <w:basedOn w:val="Normal"/>
    <w:link w:val="afc"/>
    <w:uiPriority w:val="99"/>
    <w:semiHidden/>
    <w:unhideWhenUsed/>
    <w:rsid w:val="00cb49c7"/>
    <w:pPr/>
    <w:rPr>
      <w:sz w:val="20"/>
      <w:szCs w:val="20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f2c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<Relationship Id="rId16" Type="http://schemas.openxmlformats.org/officeDocument/2006/relationships/customXml" Target="../customXml/item4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C1AAD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4746"/>
    <w:rsid w:val="00222D4A"/>
    <w:rsid w:val="002349DE"/>
    <w:rsid w:val="0024212C"/>
    <w:rsid w:val="00256ACA"/>
    <w:rsid w:val="0025772B"/>
    <w:rsid w:val="00262F6E"/>
    <w:rsid w:val="0026325C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25627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0847"/>
    <w:rsid w:val="006228AF"/>
    <w:rsid w:val="006349A2"/>
    <w:rsid w:val="00634EE2"/>
    <w:rsid w:val="00637564"/>
    <w:rsid w:val="00645E54"/>
    <w:rsid w:val="00650570"/>
    <w:rsid w:val="006624A5"/>
    <w:rsid w:val="0067105D"/>
    <w:rsid w:val="00681851"/>
    <w:rsid w:val="0068563E"/>
    <w:rsid w:val="00697B9A"/>
    <w:rsid w:val="006A079F"/>
    <w:rsid w:val="006B5585"/>
    <w:rsid w:val="006D241F"/>
    <w:rsid w:val="006D325E"/>
    <w:rsid w:val="006D5A90"/>
    <w:rsid w:val="006F14AA"/>
    <w:rsid w:val="006F7186"/>
    <w:rsid w:val="007021EF"/>
    <w:rsid w:val="00721356"/>
    <w:rsid w:val="00721FBD"/>
    <w:rsid w:val="007329F9"/>
    <w:rsid w:val="0074583C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27818"/>
    <w:rsid w:val="00831DA1"/>
    <w:rsid w:val="008351CD"/>
    <w:rsid w:val="008425D6"/>
    <w:rsid w:val="00843D9B"/>
    <w:rsid w:val="00874B1A"/>
    <w:rsid w:val="0087665E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34F74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A3026"/>
    <w:rsid w:val="009B0DF4"/>
    <w:rsid w:val="009C0615"/>
    <w:rsid w:val="009C0998"/>
    <w:rsid w:val="009F01FD"/>
    <w:rsid w:val="009F03AF"/>
    <w:rsid w:val="00A36134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63444"/>
    <w:rsid w:val="00C912E3"/>
    <w:rsid w:val="00CD57A0"/>
    <w:rsid w:val="00CE58A6"/>
    <w:rsid w:val="00D0250F"/>
    <w:rsid w:val="00D10AD0"/>
    <w:rsid w:val="00D2746F"/>
    <w:rsid w:val="00D74352"/>
    <w:rsid w:val="00D74E9F"/>
    <w:rsid w:val="00D752A3"/>
    <w:rsid w:val="00D930ED"/>
    <w:rsid w:val="00DB5E6A"/>
    <w:rsid w:val="00DC0481"/>
    <w:rsid w:val="00DC4ECE"/>
    <w:rsid w:val="00DD0464"/>
    <w:rsid w:val="00DD514B"/>
    <w:rsid w:val="00E02FE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684A"/>
    <w:rsid w:val="00F24244"/>
    <w:rsid w:val="00F44CD7"/>
    <w:rsid w:val="00F737D5"/>
    <w:rsid w:val="00F95AAA"/>
    <w:rsid w:val="00F974BF"/>
    <w:rsid w:val="00FB2E96"/>
    <w:rsid w:val="00FB557F"/>
    <w:rsid w:val="00FB66C5"/>
    <w:rsid w:val="00FC7876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0C555-5810-4C7D-92CF-67011E4EF7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LibreOffice/7.2.5.2$Windows_X86_64 LibreOffice_project/499f9727c189e6ef3471021d6132d4c694f357e5</Application>
  <AppVersion>15.0000</AppVersion>
  <Pages>1</Pages>
  <Words>210</Words>
  <Characters>1406</Characters>
  <CharactersWithSpaces>1584</CharactersWithSpaces>
  <Paragraphs>29</Paragraphs>
  <Company>ООО Зерновая компания "Нстюша"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2024-04-02T17:02:00Z</dcterms:created>
  <dc:creator>PR</dc:creator>
  <dc:description/>
  <dc:language>ru-RU</dc:language>
  <cp:lastModifiedBy>Серикова Ольга</cp:lastModifiedBy>
  <cp:lastPrinted>2020-11-30T12:02:00Z</cp:lastPrinted>
  <dcterms:modified xsi:type="dcterms:W3CDTF">2024-05-06T09:49:00Z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