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EE3A66" w:rsidRDefault="00EE3A66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E461D" w:rsidRPr="006659E6" w:rsidRDefault="008E461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473B95" w:rsidRPr="00C45D4A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r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DC195E"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 w:rsidR="0058653E"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</w:t>
      </w:r>
      <w:r w:rsidR="00E23CDE"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73B95"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.2026 </w:t>
      </w:r>
      <w:r w:rsidR="000A2FEC"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</w:t>
      </w:r>
      <w:r w:rsidR="00B44C00"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9753B"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59</w:t>
      </w:r>
      <w:r w:rsidR="006659E6" w:rsidRPr="00C4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</w:p>
    <w:p w:rsidR="00473B95" w:rsidRPr="00C45D4A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557CB9" w:rsidRPr="00C45D4A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61D" w:rsidRPr="00C45D4A" w:rsidRDefault="008E461D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5BC" w:rsidRPr="00C45D4A" w:rsidRDefault="006D45BC" w:rsidP="006D45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  <w:t xml:space="preserve">О порядке и условиях бесплатного посещения членами </w:t>
      </w:r>
    </w:p>
    <w:p w:rsidR="006D45BC" w:rsidRPr="00C45D4A" w:rsidRDefault="006D45BC" w:rsidP="006D45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  <w:t>семей мобилизованных граждан и иных военнослужащих,</w:t>
      </w:r>
    </w:p>
    <w:p w:rsidR="006D45BC" w:rsidRPr="00C45D4A" w:rsidRDefault="006D45BC" w:rsidP="006D45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</w:pPr>
      <w:proofErr w:type="gramStart"/>
      <w:r w:rsidRPr="00C45D4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  <w:t>принимающих</w:t>
      </w:r>
      <w:proofErr w:type="gramEnd"/>
      <w:r w:rsidRPr="00C45D4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  <w:t xml:space="preserve"> участие в специальной военной операции, </w:t>
      </w:r>
    </w:p>
    <w:p w:rsidR="006D45BC" w:rsidRPr="00C45D4A" w:rsidRDefault="006D45BC" w:rsidP="006D45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  <w:t xml:space="preserve">муниципальных музеев, а также выставок, организацию </w:t>
      </w:r>
    </w:p>
    <w:p w:rsidR="006D45BC" w:rsidRPr="00C45D4A" w:rsidRDefault="006D45BC" w:rsidP="006D45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</w:pPr>
      <w:proofErr w:type="gramStart"/>
      <w:r w:rsidRPr="00C45D4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  <w:t>которых</w:t>
      </w:r>
      <w:proofErr w:type="gramEnd"/>
      <w:r w:rsidRPr="00C45D4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  <w:t xml:space="preserve"> осуществляют муниципальные учреждения</w:t>
      </w:r>
    </w:p>
    <w:p w:rsidR="006D45BC" w:rsidRPr="00C45D4A" w:rsidRDefault="006D45BC" w:rsidP="006D45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 w:bidi="ru-RU"/>
        </w:rPr>
        <w:t>Пыталовского муниципального округа</w:t>
      </w:r>
    </w:p>
    <w:p w:rsidR="006D45BC" w:rsidRPr="00C45D4A" w:rsidRDefault="006D45BC" w:rsidP="006D45B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5D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6D45BC" w:rsidRPr="00C45D4A" w:rsidRDefault="006D45BC" w:rsidP="006D45B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:rsidR="006D45BC" w:rsidRPr="00C45D4A" w:rsidRDefault="006D45BC" w:rsidP="006D45BC">
      <w:pPr>
        <w:widowControl w:val="0"/>
        <w:spacing w:after="0" w:line="33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Указом Губернатора Псковской области от 12.10.2022 №193- УГ «О мерах поддержки отдельных категорий граждан Российской Федерации и членов их семей в связи с проведением специальной военной операции» Администрация Пыталовского муниципального округа постановляет:</w:t>
      </w:r>
    </w:p>
    <w:p w:rsidR="006D45BC" w:rsidRPr="00C45D4A" w:rsidRDefault="006D45BC" w:rsidP="006D45BC">
      <w:pPr>
        <w:widowControl w:val="0"/>
        <w:numPr>
          <w:ilvl w:val="0"/>
          <w:numId w:val="25"/>
        </w:numPr>
        <w:tabs>
          <w:tab w:val="left" w:pos="1041"/>
        </w:tabs>
        <w:spacing w:after="0" w:line="33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Утвердить прилагаемое Положение о порядке и условиях бесплатного посещения членами семей мобилизованных граждан и иных военнослужащих, принимающих участие в специальной военной операции, муниципальных музеев, а также выставок, организацию которых осуществляют муниципальные учреждения Пыталовского муниципального округа.</w:t>
      </w:r>
    </w:p>
    <w:p w:rsidR="006D45BC" w:rsidRPr="00C45D4A" w:rsidRDefault="006D45BC" w:rsidP="006D4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:rsidR="006D45BC" w:rsidRPr="00C45D4A" w:rsidRDefault="006D45BC" w:rsidP="006D4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6D45BC" w:rsidRPr="00C45D4A" w:rsidRDefault="006D45BC" w:rsidP="006D4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5BC" w:rsidRPr="00C45D4A" w:rsidRDefault="006D45BC" w:rsidP="006D4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5D4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 w:rsidRPr="00C4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Пыталовского </w:t>
      </w:r>
    </w:p>
    <w:p w:rsidR="006D45BC" w:rsidRPr="00C45D4A" w:rsidRDefault="006D45BC" w:rsidP="006D4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</w:t>
      </w:r>
      <w:r w:rsidR="00E64FD2" w:rsidRPr="00C4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45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С.В. Кривова</w:t>
      </w:r>
    </w:p>
    <w:p w:rsidR="006C5AB3" w:rsidRPr="00C45D4A" w:rsidRDefault="006D45BC" w:rsidP="006C5AB3">
      <w:pPr>
        <w:widowControl w:val="0"/>
        <w:spacing w:after="0" w:line="240" w:lineRule="auto"/>
        <w:ind w:left="4540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Приложение </w:t>
      </w:r>
    </w:p>
    <w:p w:rsidR="006C5AB3" w:rsidRPr="00C45D4A" w:rsidRDefault="006D45BC" w:rsidP="006C5AB3">
      <w:pPr>
        <w:widowControl w:val="0"/>
        <w:spacing w:after="0" w:line="240" w:lineRule="auto"/>
        <w:ind w:left="4540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постановлению Администрации </w:t>
      </w:r>
    </w:p>
    <w:p w:rsidR="006C5AB3" w:rsidRPr="00C45D4A" w:rsidRDefault="006D45BC" w:rsidP="006C5AB3">
      <w:pPr>
        <w:widowControl w:val="0"/>
        <w:spacing w:after="0" w:line="240" w:lineRule="auto"/>
        <w:ind w:left="4540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Пыталовского муниципального округа </w:t>
      </w:r>
    </w:p>
    <w:p w:rsidR="006D45BC" w:rsidRPr="00C45D4A" w:rsidRDefault="00DC195E" w:rsidP="006C5AB3">
      <w:pPr>
        <w:widowControl w:val="0"/>
        <w:spacing w:after="0" w:line="280" w:lineRule="exact"/>
        <w:ind w:left="4540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19.06.2026  № 599</w:t>
      </w:r>
    </w:p>
    <w:p w:rsidR="006C5AB3" w:rsidRPr="00C45D4A" w:rsidRDefault="006C5AB3" w:rsidP="006C5AB3">
      <w:pPr>
        <w:widowControl w:val="0"/>
        <w:spacing w:after="0" w:line="280" w:lineRule="exact"/>
        <w:ind w:left="4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D45BC" w:rsidRPr="00C45D4A" w:rsidRDefault="006D45BC" w:rsidP="006D45BC">
      <w:pPr>
        <w:widowControl w:val="0"/>
        <w:spacing w:after="0" w:line="280" w:lineRule="exact"/>
        <w:ind w:left="4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ПОЛОЖЕНИЕ</w:t>
      </w:r>
    </w:p>
    <w:p w:rsidR="006D45BC" w:rsidRPr="00C45D4A" w:rsidRDefault="006D45BC" w:rsidP="006D45BC">
      <w:pPr>
        <w:widowControl w:val="0"/>
        <w:spacing w:after="300" w:line="330" w:lineRule="exact"/>
        <w:ind w:left="280" w:firstLine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 ПОРЯДКЕ И УСЛОВИЯХ БЕСПЛАТНОГО ПОСЕЩЕНИЯ ЧЛЕНАМИ СЕМЕЙ МОБИЛИЗОВАННЫХ ГРАЖДАН И ИНЫХ ВОЕННОСЛУЖАЩИХ, ПРИНИМАЮЩИХ УЧАСТИЕ В СПЕЦИАЛЬНОЙ ВОЕННОЙ ОПЕРАЦИИ, МУНИЦИПАЛЬНЫХ МУЗЕЕВ, А ТАКЖЕ ВЫСТАВОК, ОРГАНИЗАЦИЮ КОТОРЫХ ОСУЩЕСТВЛЯЮТ МУНИЦИПАЛЬНЫЕ УЧРЕЖДЕНИЯ ПЫТАЛОВСКОГО МУНИЦИПАЛЬНОГО ОКРУГА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079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 Положение определяет порядок и условия бесплатного посещения членами семей мобилизованных граждан и иных военнослужащих, принимающих участие в специальной военной операции, муниципальных музеев, а также выставок, организацию которых осуществляют муниципальные учреждения Пыталовского муниципального округа.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079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настоящего Положения применяются понятия, предусмотренные федеральным законодательством, а также Указом Губернатора Псковской области от 12.10.2022 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079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Предоставление членам семей мобилизованных граждан и иных военнослужащих, принимающих участие в специальной военной операции, права на бесплатное посещение муниципальных музеев и выставок в соответствии с настоящим Положением осуществляется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079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Бесплатное посещение муниципальных музеев и выставок осуществляется путем непосредственного обращения членов семей в кассу муниципального музея и выставки в дни и часы их работы с предъявлением следующих документов:</w:t>
      </w:r>
    </w:p>
    <w:p w:rsidR="006D45BC" w:rsidRPr="00C45D4A" w:rsidRDefault="006D45BC" w:rsidP="006D45BC">
      <w:pPr>
        <w:widowControl w:val="0"/>
        <w:numPr>
          <w:ilvl w:val="0"/>
          <w:numId w:val="27"/>
        </w:numPr>
        <w:tabs>
          <w:tab w:val="left" w:pos="1079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студенческого билета либо иного документа, подтверждающего обучение в организации, осуществляющей образовательную деятельность, по очной форме обучения, - для лиц, достигших возраста 18 лет, обучающихся в организации, осуществляющей образовательную деятельность, по очной форме обучения;</w:t>
      </w:r>
    </w:p>
    <w:p w:rsidR="006D45BC" w:rsidRPr="00C45D4A" w:rsidRDefault="006D45BC" w:rsidP="006D45BC">
      <w:pPr>
        <w:widowControl w:val="0"/>
        <w:numPr>
          <w:ilvl w:val="0"/>
          <w:numId w:val="27"/>
        </w:numPr>
        <w:tabs>
          <w:tab w:val="left" w:pos="1079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документа, подтверждающего статус члена семьи мобилизованного гражданина или иного военнослужащего, принимающего участие в специальной военной операции.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079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В случае посещения муниципального музея и (или) выставки членом семьи, не достигшим возраста 18 лет, в составе организованной группы детей, право на бесплатное посещение предоставляется при предъявлении руководителем (сопровождающим) организованной группы детей письма (справки) организации, осуществляющей образовательную деятельность, в которой обучается ребенок, содержащей информацию о наличии у него статуса члена семьи мобилизованного гражданина или иного военнослужащего, принимающего участие в специальной</w:t>
      </w:r>
      <w:proofErr w:type="gramEnd"/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военной операции, заверенного подписью руководителя образовательной организации и печатью организации (при наличии).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058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семьи мобилизованного гражданина или иного военнослужащего, принимающего участие в специальной военной операции, не достигшие возраста 14 лет, бесплатно посещают муниципальные музеи, выставки в сопровождении родителей (законных представителей) иных совершеннолетних членов семьи либо иных совершеннолетних лиц.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236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Совершеннолетним лицам, не являющимся членами семьи мобилизованного гражданина или иного военнослужащего, принимающего участие в специальной военной операции, сопровождающим указанных лиц, право на бесплатное посещение муниципальных музеев, выставок не предоставляется, за исключением случаев, установленных законодательством Российской Федерации.</w:t>
      </w:r>
      <w:proofErr w:type="gramEnd"/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058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Основаниями для отказа в предоставлении права бесплатного посещения являются:</w:t>
      </w:r>
    </w:p>
    <w:p w:rsidR="006D45BC" w:rsidRPr="00C45D4A" w:rsidRDefault="006D45BC" w:rsidP="006D45BC">
      <w:pPr>
        <w:widowControl w:val="0"/>
        <w:numPr>
          <w:ilvl w:val="0"/>
          <w:numId w:val="28"/>
        </w:numPr>
        <w:tabs>
          <w:tab w:val="left" w:pos="1063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непредставление и (или) представление не в полном объеме документов, предусмотренных пунктами 4 и 5 настоящего Положения;</w:t>
      </w:r>
    </w:p>
    <w:p w:rsidR="006D45BC" w:rsidRPr="00C45D4A" w:rsidRDefault="006D45BC" w:rsidP="006D45BC">
      <w:pPr>
        <w:widowControl w:val="0"/>
        <w:numPr>
          <w:ilvl w:val="0"/>
          <w:numId w:val="28"/>
        </w:numPr>
        <w:tabs>
          <w:tab w:val="left" w:pos="1236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повреждений, исправлений, не позволяющих однозначно истолковать содержание представленных документов, предусмотренных пунктами 4 или 5 настоящего Положения;</w:t>
      </w:r>
    </w:p>
    <w:p w:rsidR="006D45BC" w:rsidRPr="00C45D4A" w:rsidRDefault="006D45BC" w:rsidP="006D45BC">
      <w:pPr>
        <w:widowControl w:val="0"/>
        <w:numPr>
          <w:ilvl w:val="0"/>
          <w:numId w:val="28"/>
        </w:numPr>
        <w:tabs>
          <w:tab w:val="left" w:pos="1078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обращение за предоставлением права на бесплатное посещение члена семьи мобилизованного гражданина или иного военнослужащего, принимающего участие в специальной военной операции, не достигшего возраста 14 лет, без его сопровождения родителем (законным представителем), иным совершеннолетним членом семьи либо иным совершеннолетним лицом.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236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Каждому члену семьи мобилизованного гражданина или иного военнослужащего, принимающего участие в специальной военной операции, посещающему муниципальный музей, выставку, выдается билет при их личном обращении, в том числе электронный билет без оплаты стоимости.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236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Реализация права бесплатного посещения осуществляется с учетом информации о возрастном ограничении, билетах, указанной в афишах и иных объявлениях в соответствии с требованиями Федерального закона от 29.12.2010 № 436-ФЗ «О защите детей от информации, причиняющей вред их здоровью и развитию».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236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При бесплатном посещении муниципальных музеев, выставок членам семьи мобилизованного гражданина или иного военнослужащего, принимающего участие в специальной военной операции, не предоставляются:</w:t>
      </w:r>
    </w:p>
    <w:p w:rsidR="006D45BC" w:rsidRPr="00C45D4A" w:rsidRDefault="006D45BC" w:rsidP="006D45BC">
      <w:pPr>
        <w:widowControl w:val="0"/>
        <w:numPr>
          <w:ilvl w:val="0"/>
          <w:numId w:val="29"/>
        </w:numPr>
        <w:tabs>
          <w:tab w:val="left" w:pos="1063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услуги по экскурсионному обслуживанию и информационные услуги, предоставляемые за плату;</w:t>
      </w:r>
    </w:p>
    <w:p w:rsidR="006D45BC" w:rsidRPr="00C45D4A" w:rsidRDefault="006D45BC" w:rsidP="006D45BC">
      <w:pPr>
        <w:widowControl w:val="0"/>
        <w:numPr>
          <w:ilvl w:val="0"/>
          <w:numId w:val="29"/>
        </w:numPr>
        <w:tabs>
          <w:tab w:val="left" w:pos="1153"/>
        </w:tabs>
        <w:spacing w:after="0" w:line="33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интерактивно-развлекательные услуги, предоставляемые за плату;</w:t>
      </w:r>
    </w:p>
    <w:p w:rsidR="006D45BC" w:rsidRPr="00C45D4A" w:rsidRDefault="006D45BC" w:rsidP="006D45BC">
      <w:pPr>
        <w:widowControl w:val="0"/>
        <w:numPr>
          <w:ilvl w:val="0"/>
          <w:numId w:val="29"/>
        </w:numPr>
        <w:tabs>
          <w:tab w:val="left" w:pos="1106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 на посещение культурно-массовых мероприятий, в том числе выставок, организуемых на площадках муниципальных учреждений иными лицами на условиях гражданско-правовых договоров.</w:t>
      </w:r>
    </w:p>
    <w:p w:rsidR="006D45BC" w:rsidRPr="00C45D4A" w:rsidRDefault="006D45BC" w:rsidP="006D45BC">
      <w:pPr>
        <w:widowControl w:val="0"/>
        <w:numPr>
          <w:ilvl w:val="0"/>
          <w:numId w:val="26"/>
        </w:numPr>
        <w:tabs>
          <w:tab w:val="left" w:pos="1300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Информация о порядке и условиях бесплатного посещения семьями мобилизованных граждан или иных военнослужащих, принимающих участие в специальной военной операции, муниципальных музеев и выставок размещается:</w:t>
      </w:r>
    </w:p>
    <w:p w:rsidR="006D45BC" w:rsidRPr="006D45BC" w:rsidRDefault="006D45BC" w:rsidP="006D45BC">
      <w:pPr>
        <w:widowControl w:val="0"/>
        <w:numPr>
          <w:ilvl w:val="0"/>
          <w:numId w:val="30"/>
        </w:numPr>
        <w:tabs>
          <w:tab w:val="left" w:pos="1106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5D4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официальных сайтах в информационно-телекоммуникационной </w:t>
      </w:r>
      <w:bookmarkEnd w:id="0"/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сети «Интернет» муниципальных учреждений, в состав которых включены муниципальные музеи, а также являющихся организаторами соответствующих выставок;</w:t>
      </w:r>
    </w:p>
    <w:p w:rsidR="006D45BC" w:rsidRPr="006D45BC" w:rsidRDefault="006D45BC" w:rsidP="006D45BC">
      <w:pPr>
        <w:widowControl w:val="0"/>
        <w:numPr>
          <w:ilvl w:val="0"/>
          <w:numId w:val="30"/>
        </w:numPr>
        <w:tabs>
          <w:tab w:val="left" w:pos="1106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страницах в социальных сетях муниципальных учреждений, в состав которых включены муниципальные музеи, а также являющихся организаторами соответствующих выставок;</w:t>
      </w:r>
    </w:p>
    <w:p w:rsidR="006D45BC" w:rsidRPr="006D45BC" w:rsidRDefault="006D45BC" w:rsidP="006D45BC">
      <w:pPr>
        <w:widowControl w:val="0"/>
        <w:numPr>
          <w:ilvl w:val="0"/>
          <w:numId w:val="30"/>
        </w:numPr>
        <w:tabs>
          <w:tab w:val="left" w:pos="1106"/>
        </w:tabs>
        <w:spacing w:after="0" w:line="33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специально оборудованных информационных стендах, размещаемых муниципальными учреждениями в установленных местах.</w:t>
      </w:r>
    </w:p>
    <w:p w:rsidR="006D45BC" w:rsidRPr="006D45BC" w:rsidRDefault="006D45BC" w:rsidP="006D45BC">
      <w:pPr>
        <w:widowControl w:val="0"/>
        <w:spacing w:after="0" w:line="33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13. Музеи, а также</w:t>
      </w: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муниципальные учреждения,</w:t>
      </w: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являющиеся организаторами соответствующих выставок, ведут учет семей мобилизованных граждан или иных военнослужащих, принимающих участие в специальной военной операции, воспользовавшихся правом бесплатного посещения.</w:t>
      </w:r>
    </w:p>
    <w:p w:rsidR="006D45BC" w:rsidRPr="006D45BC" w:rsidRDefault="006D45BC" w:rsidP="006D45BC">
      <w:pPr>
        <w:widowControl w:val="0"/>
        <w:spacing w:after="0" w:line="33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14. Музеи и муниципальные учреждения, являющиеся организаторами соответствующих выставок, представляют сведения о семьях мобилизованных граждан или иных военнослужащих, принимающих участие в специальной военной операции, воспользовавшихся правом бесплатного посещения, в Администрацию Пыталовского муниципального округа, в целях учета расходов при формировании</w:t>
      </w: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объема финансового</w:t>
      </w: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обеспечения деятельности муниципальных музеев и выставок.</w:t>
      </w:r>
      <w:r w:rsidRPr="006D4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D45BC" w:rsidRPr="006D45BC" w:rsidRDefault="006D45BC" w:rsidP="006D45BC">
      <w:pPr>
        <w:widowControl w:val="0"/>
        <w:tabs>
          <w:tab w:val="left" w:pos="1300"/>
        </w:tabs>
        <w:spacing w:after="0" w:line="33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D45BC" w:rsidRPr="006D45BC" w:rsidRDefault="006D45BC" w:rsidP="006D45BC">
      <w:pPr>
        <w:widowControl w:val="0"/>
        <w:tabs>
          <w:tab w:val="left" w:pos="3180"/>
          <w:tab w:val="left" w:pos="6600"/>
          <w:tab w:val="left" w:pos="8626"/>
        </w:tabs>
        <w:spacing w:after="0" w:line="33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D45BC" w:rsidRPr="006D45BC" w:rsidRDefault="006D45BC" w:rsidP="006D4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711" w:rsidRPr="009D6711" w:rsidRDefault="009D6711" w:rsidP="006D45BC">
      <w:pPr>
        <w:spacing w:after="0" w:line="240" w:lineRule="auto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</w:p>
    <w:sectPr w:rsidR="009D6711" w:rsidRPr="009D6711" w:rsidSect="006C5AB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7C4" w:rsidRDefault="00AB37C4">
      <w:pPr>
        <w:spacing w:after="0" w:line="240" w:lineRule="auto"/>
      </w:pPr>
      <w:r>
        <w:separator/>
      </w:r>
    </w:p>
  </w:endnote>
  <w:endnote w:type="continuationSeparator" w:id="0">
    <w:p w:rsidR="00AB37C4" w:rsidRDefault="00AB3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7C4" w:rsidRDefault="00AB37C4">
      <w:pPr>
        <w:spacing w:after="0" w:line="240" w:lineRule="auto"/>
      </w:pPr>
      <w:r>
        <w:separator/>
      </w:r>
    </w:p>
  </w:footnote>
  <w:footnote w:type="continuationSeparator" w:id="0">
    <w:p w:rsidR="00AB37C4" w:rsidRDefault="00AB3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1D0B5EBC"/>
    <w:multiLevelType w:val="multilevel"/>
    <w:tmpl w:val="2C9E1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0AC42E6"/>
    <w:multiLevelType w:val="hybridMultilevel"/>
    <w:tmpl w:val="4DD8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57F20"/>
    <w:multiLevelType w:val="multilevel"/>
    <w:tmpl w:val="A91065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62D42B1E"/>
    <w:multiLevelType w:val="multilevel"/>
    <w:tmpl w:val="C16A78C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69C4BEC"/>
    <w:multiLevelType w:val="multilevel"/>
    <w:tmpl w:val="C1CAF4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2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6F9E4D37"/>
    <w:multiLevelType w:val="multilevel"/>
    <w:tmpl w:val="1AEE7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F5354"/>
    <w:multiLevelType w:val="multilevel"/>
    <w:tmpl w:val="251AD42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2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7"/>
  </w:num>
  <w:num w:numId="20">
    <w:abstractNumId w:val="5"/>
  </w:num>
  <w:num w:numId="21">
    <w:abstractNumId w:val="9"/>
  </w:num>
  <w:num w:numId="22">
    <w:abstractNumId w:val="13"/>
  </w:num>
  <w:num w:numId="23">
    <w:abstractNumId w:val="2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6838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039"/>
    <w:rsid w:val="0014250B"/>
    <w:rsid w:val="001502DE"/>
    <w:rsid w:val="00150FFB"/>
    <w:rsid w:val="00155075"/>
    <w:rsid w:val="0016027A"/>
    <w:rsid w:val="00162FA5"/>
    <w:rsid w:val="00180432"/>
    <w:rsid w:val="00181275"/>
    <w:rsid w:val="00185845"/>
    <w:rsid w:val="0018586E"/>
    <w:rsid w:val="00187468"/>
    <w:rsid w:val="00191D4E"/>
    <w:rsid w:val="001929B8"/>
    <w:rsid w:val="0019694D"/>
    <w:rsid w:val="001A2393"/>
    <w:rsid w:val="001A245B"/>
    <w:rsid w:val="001B7A4F"/>
    <w:rsid w:val="001C17AC"/>
    <w:rsid w:val="001C2336"/>
    <w:rsid w:val="001C7E20"/>
    <w:rsid w:val="001D2512"/>
    <w:rsid w:val="001E7F1D"/>
    <w:rsid w:val="001F348E"/>
    <w:rsid w:val="001F495C"/>
    <w:rsid w:val="001F7CE7"/>
    <w:rsid w:val="00202E4E"/>
    <w:rsid w:val="00207718"/>
    <w:rsid w:val="002107C7"/>
    <w:rsid w:val="00223F2C"/>
    <w:rsid w:val="00226572"/>
    <w:rsid w:val="0022681F"/>
    <w:rsid w:val="00227C70"/>
    <w:rsid w:val="00234138"/>
    <w:rsid w:val="002412CF"/>
    <w:rsid w:val="002479B1"/>
    <w:rsid w:val="002704FE"/>
    <w:rsid w:val="00272B86"/>
    <w:rsid w:val="002778C5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42B1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42B2"/>
    <w:rsid w:val="003E43DC"/>
    <w:rsid w:val="003E6BE6"/>
    <w:rsid w:val="003F09D3"/>
    <w:rsid w:val="003F2317"/>
    <w:rsid w:val="003F4EF4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221CB"/>
    <w:rsid w:val="00432B09"/>
    <w:rsid w:val="00433C42"/>
    <w:rsid w:val="0044018D"/>
    <w:rsid w:val="00440D23"/>
    <w:rsid w:val="00446BAF"/>
    <w:rsid w:val="00453F17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8C8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3B9E"/>
    <w:rsid w:val="00506737"/>
    <w:rsid w:val="00511399"/>
    <w:rsid w:val="005120DE"/>
    <w:rsid w:val="0051633F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1AD7"/>
    <w:rsid w:val="005C2262"/>
    <w:rsid w:val="005C2C84"/>
    <w:rsid w:val="005C3AB9"/>
    <w:rsid w:val="005C5B63"/>
    <w:rsid w:val="005C7000"/>
    <w:rsid w:val="005D2342"/>
    <w:rsid w:val="005D314A"/>
    <w:rsid w:val="005D4B04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56E50"/>
    <w:rsid w:val="00663E4F"/>
    <w:rsid w:val="0066455C"/>
    <w:rsid w:val="006659E6"/>
    <w:rsid w:val="006669FF"/>
    <w:rsid w:val="006734C4"/>
    <w:rsid w:val="00673E0B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C5AB3"/>
    <w:rsid w:val="006D45BC"/>
    <w:rsid w:val="006D76F2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24EFB"/>
    <w:rsid w:val="0073218A"/>
    <w:rsid w:val="00732E27"/>
    <w:rsid w:val="00734AD5"/>
    <w:rsid w:val="007369EA"/>
    <w:rsid w:val="00740452"/>
    <w:rsid w:val="00741327"/>
    <w:rsid w:val="00747B92"/>
    <w:rsid w:val="00754F2D"/>
    <w:rsid w:val="00762E0E"/>
    <w:rsid w:val="0076332E"/>
    <w:rsid w:val="00763DAC"/>
    <w:rsid w:val="00766D0C"/>
    <w:rsid w:val="00771384"/>
    <w:rsid w:val="00773226"/>
    <w:rsid w:val="00777B5E"/>
    <w:rsid w:val="00781376"/>
    <w:rsid w:val="00781914"/>
    <w:rsid w:val="007868C0"/>
    <w:rsid w:val="007869A0"/>
    <w:rsid w:val="00786FFC"/>
    <w:rsid w:val="00787397"/>
    <w:rsid w:val="00791897"/>
    <w:rsid w:val="007A2F79"/>
    <w:rsid w:val="007A53CB"/>
    <w:rsid w:val="007B0278"/>
    <w:rsid w:val="007B29F1"/>
    <w:rsid w:val="007B33C4"/>
    <w:rsid w:val="007C692B"/>
    <w:rsid w:val="007D141A"/>
    <w:rsid w:val="007D2199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2C6"/>
    <w:rsid w:val="00837FB8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58B0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461D"/>
    <w:rsid w:val="008E5B57"/>
    <w:rsid w:val="00900483"/>
    <w:rsid w:val="0090073A"/>
    <w:rsid w:val="009010C8"/>
    <w:rsid w:val="009038FA"/>
    <w:rsid w:val="00905706"/>
    <w:rsid w:val="00913BC2"/>
    <w:rsid w:val="00920BD7"/>
    <w:rsid w:val="0092164F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C2E7C"/>
    <w:rsid w:val="009D6490"/>
    <w:rsid w:val="009D6711"/>
    <w:rsid w:val="009D78AF"/>
    <w:rsid w:val="009E393E"/>
    <w:rsid w:val="009E7705"/>
    <w:rsid w:val="009F0458"/>
    <w:rsid w:val="009F2AB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32E83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37C4"/>
    <w:rsid w:val="00AB5435"/>
    <w:rsid w:val="00AC012C"/>
    <w:rsid w:val="00AC0B92"/>
    <w:rsid w:val="00AC0D61"/>
    <w:rsid w:val="00AC72DA"/>
    <w:rsid w:val="00AD4613"/>
    <w:rsid w:val="00AD782D"/>
    <w:rsid w:val="00AE022B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9753B"/>
    <w:rsid w:val="00BA095C"/>
    <w:rsid w:val="00BA36BA"/>
    <w:rsid w:val="00BB3A56"/>
    <w:rsid w:val="00BC1F1F"/>
    <w:rsid w:val="00BC4893"/>
    <w:rsid w:val="00BD113F"/>
    <w:rsid w:val="00BD77C7"/>
    <w:rsid w:val="00BE1CB7"/>
    <w:rsid w:val="00BE4BF0"/>
    <w:rsid w:val="00BE5707"/>
    <w:rsid w:val="00BE7782"/>
    <w:rsid w:val="00BF0F30"/>
    <w:rsid w:val="00BF695E"/>
    <w:rsid w:val="00C03FA6"/>
    <w:rsid w:val="00C055FC"/>
    <w:rsid w:val="00C05F7B"/>
    <w:rsid w:val="00C141F1"/>
    <w:rsid w:val="00C216BE"/>
    <w:rsid w:val="00C2387F"/>
    <w:rsid w:val="00C239FF"/>
    <w:rsid w:val="00C244ED"/>
    <w:rsid w:val="00C251A5"/>
    <w:rsid w:val="00C26026"/>
    <w:rsid w:val="00C262ED"/>
    <w:rsid w:val="00C3176E"/>
    <w:rsid w:val="00C31DC4"/>
    <w:rsid w:val="00C4467A"/>
    <w:rsid w:val="00C45D4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B5504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2128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195E"/>
    <w:rsid w:val="00DD1066"/>
    <w:rsid w:val="00DD5F02"/>
    <w:rsid w:val="00DE393B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4FD2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E3A66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67703"/>
    <w:rsid w:val="00F70BBB"/>
    <w:rsid w:val="00F7461B"/>
    <w:rsid w:val="00F76BFB"/>
    <w:rsid w:val="00F868D0"/>
    <w:rsid w:val="00F91846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D5F20"/>
    <w:rsid w:val="00FE08D5"/>
    <w:rsid w:val="00FE23C7"/>
    <w:rsid w:val="00FE55EC"/>
    <w:rsid w:val="00FE59BE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basedOn w:val="a"/>
    <w:next w:val="a"/>
    <w:link w:val="10"/>
    <w:uiPriority w:val="9"/>
    <w:qFormat/>
    <w:rsid w:val="00673E0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E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673E0B"/>
    <w:pPr>
      <w:keepNext/>
      <w:spacing w:after="0" w:line="240" w:lineRule="auto"/>
      <w:ind w:right="546"/>
      <w:jc w:val="center"/>
      <w:outlineLvl w:val="3"/>
    </w:pPr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A06"/>
  </w:style>
  <w:style w:type="paragraph" w:customStyle="1" w:styleId="110">
    <w:name w:val="Заголовок 11"/>
    <w:basedOn w:val="a"/>
    <w:next w:val="a"/>
    <w:uiPriority w:val="9"/>
    <w:qFormat/>
    <w:rsid w:val="00673E0B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73E0B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673E0B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numbering" w:customStyle="1" w:styleId="20">
    <w:name w:val="Нет списка2"/>
    <w:next w:val="a2"/>
    <w:uiPriority w:val="99"/>
    <w:semiHidden/>
    <w:unhideWhenUsed/>
    <w:rsid w:val="00673E0B"/>
  </w:style>
  <w:style w:type="character" w:customStyle="1" w:styleId="10">
    <w:name w:val="Заголовок 1 Знак"/>
    <w:basedOn w:val="a0"/>
    <w:link w:val="1"/>
    <w:uiPriority w:val="9"/>
    <w:rsid w:val="00673E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E0B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3E0B"/>
    <w:rPr>
      <w:color w:val="800080"/>
      <w:u w:val="single"/>
    </w:rPr>
  </w:style>
  <w:style w:type="paragraph" w:styleId="ad">
    <w:name w:val="Body Text"/>
    <w:basedOn w:val="a"/>
    <w:link w:val="ae"/>
    <w:semiHidden/>
    <w:unhideWhenUsed/>
    <w:rsid w:val="00673E0B"/>
    <w:pPr>
      <w:spacing w:after="0" w:line="204" w:lineRule="auto"/>
    </w:pPr>
    <w:rPr>
      <w:rFonts w:ascii="Arial Narrow" w:eastAsia="Calibri" w:hAnsi="Arial Narrow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semiHidden/>
    <w:rsid w:val="00673E0B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673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7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+таб Знак"/>
    <w:link w:val="af0"/>
    <w:locked/>
    <w:rsid w:val="00673E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0">
    <w:name w:val="+таб"/>
    <w:basedOn w:val="a"/>
    <w:link w:val="af"/>
    <w:qFormat/>
    <w:rsid w:val="00673E0B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73E0B"/>
  </w:style>
  <w:style w:type="character" w:customStyle="1" w:styleId="eop">
    <w:name w:val="eop"/>
    <w:rsid w:val="00673E0B"/>
  </w:style>
  <w:style w:type="character" w:customStyle="1" w:styleId="111">
    <w:name w:val="Заголовок 1 Знак1"/>
    <w:basedOn w:val="a0"/>
    <w:uiPriority w:val="9"/>
    <w:rsid w:val="00673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73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1">
    <w:name w:val="FollowedHyperlink"/>
    <w:basedOn w:val="a0"/>
    <w:uiPriority w:val="99"/>
    <w:semiHidden/>
    <w:unhideWhenUsed/>
    <w:rsid w:val="00673E0B"/>
    <w:rPr>
      <w:color w:val="954F72" w:themeColor="followedHyperlink"/>
      <w:u w:val="single"/>
    </w:rPr>
  </w:style>
  <w:style w:type="table" w:customStyle="1" w:styleId="9">
    <w:name w:val="Сетка таблицы9"/>
    <w:basedOn w:val="a1"/>
    <w:next w:val="a8"/>
    <w:rsid w:val="00046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7D2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basedOn w:val="a"/>
    <w:next w:val="a"/>
    <w:link w:val="10"/>
    <w:uiPriority w:val="9"/>
    <w:qFormat/>
    <w:rsid w:val="00673E0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E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673E0B"/>
    <w:pPr>
      <w:keepNext/>
      <w:spacing w:after="0" w:line="240" w:lineRule="auto"/>
      <w:ind w:right="546"/>
      <w:jc w:val="center"/>
      <w:outlineLvl w:val="3"/>
    </w:pPr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A06"/>
  </w:style>
  <w:style w:type="paragraph" w:customStyle="1" w:styleId="110">
    <w:name w:val="Заголовок 11"/>
    <w:basedOn w:val="a"/>
    <w:next w:val="a"/>
    <w:uiPriority w:val="9"/>
    <w:qFormat/>
    <w:rsid w:val="00673E0B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73E0B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673E0B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numbering" w:customStyle="1" w:styleId="20">
    <w:name w:val="Нет списка2"/>
    <w:next w:val="a2"/>
    <w:uiPriority w:val="99"/>
    <w:semiHidden/>
    <w:unhideWhenUsed/>
    <w:rsid w:val="00673E0B"/>
  </w:style>
  <w:style w:type="character" w:customStyle="1" w:styleId="10">
    <w:name w:val="Заголовок 1 Знак"/>
    <w:basedOn w:val="a0"/>
    <w:link w:val="1"/>
    <w:uiPriority w:val="9"/>
    <w:rsid w:val="00673E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E0B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3E0B"/>
    <w:rPr>
      <w:color w:val="800080"/>
      <w:u w:val="single"/>
    </w:rPr>
  </w:style>
  <w:style w:type="paragraph" w:styleId="ad">
    <w:name w:val="Body Text"/>
    <w:basedOn w:val="a"/>
    <w:link w:val="ae"/>
    <w:semiHidden/>
    <w:unhideWhenUsed/>
    <w:rsid w:val="00673E0B"/>
    <w:pPr>
      <w:spacing w:after="0" w:line="204" w:lineRule="auto"/>
    </w:pPr>
    <w:rPr>
      <w:rFonts w:ascii="Arial Narrow" w:eastAsia="Calibri" w:hAnsi="Arial Narrow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semiHidden/>
    <w:rsid w:val="00673E0B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673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7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+таб Знак"/>
    <w:link w:val="af0"/>
    <w:locked/>
    <w:rsid w:val="00673E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0">
    <w:name w:val="+таб"/>
    <w:basedOn w:val="a"/>
    <w:link w:val="af"/>
    <w:qFormat/>
    <w:rsid w:val="00673E0B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73E0B"/>
  </w:style>
  <w:style w:type="character" w:customStyle="1" w:styleId="eop">
    <w:name w:val="eop"/>
    <w:rsid w:val="00673E0B"/>
  </w:style>
  <w:style w:type="character" w:customStyle="1" w:styleId="111">
    <w:name w:val="Заголовок 1 Знак1"/>
    <w:basedOn w:val="a0"/>
    <w:uiPriority w:val="9"/>
    <w:rsid w:val="00673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73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1">
    <w:name w:val="FollowedHyperlink"/>
    <w:basedOn w:val="a0"/>
    <w:uiPriority w:val="99"/>
    <w:semiHidden/>
    <w:unhideWhenUsed/>
    <w:rsid w:val="00673E0B"/>
    <w:rPr>
      <w:color w:val="954F72" w:themeColor="followedHyperlink"/>
      <w:u w:val="single"/>
    </w:rPr>
  </w:style>
  <w:style w:type="table" w:customStyle="1" w:styleId="9">
    <w:name w:val="Сетка таблицы9"/>
    <w:basedOn w:val="a1"/>
    <w:next w:val="a8"/>
    <w:rsid w:val="00046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7D2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C31C-192A-46C9-A609-44C10CCD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4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516</cp:revision>
  <cp:lastPrinted>2026-06-09T13:03:00Z</cp:lastPrinted>
  <dcterms:created xsi:type="dcterms:W3CDTF">2025-12-29T06:56:00Z</dcterms:created>
  <dcterms:modified xsi:type="dcterms:W3CDTF">2026-06-22T11:11:00Z</dcterms:modified>
</cp:coreProperties>
</file>