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E3A66" w:rsidRDefault="00EE3A66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C03FA6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453F17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58653E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 w:rsidR="00E23CDE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73B95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.2026 </w:t>
      </w:r>
      <w:r w:rsidR="000A2FEC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="00B44C00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701A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4B48C8" w:rsidRPr="00C03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80</w:t>
      </w:r>
    </w:p>
    <w:p w:rsidR="00473B95" w:rsidRPr="00C03FA6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A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557CB9" w:rsidRPr="005D314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E0B" w:rsidRPr="00673E0B" w:rsidRDefault="00673E0B" w:rsidP="00673E0B">
      <w:pPr>
        <w:keepNext/>
        <w:spacing w:after="0" w:line="240" w:lineRule="auto"/>
        <w:ind w:right="546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О </w:t>
      </w:r>
      <w:r w:rsidRPr="00673E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внесении изменений в постановление </w:t>
      </w:r>
    </w:p>
    <w:p w:rsidR="00673E0B" w:rsidRPr="00673E0B" w:rsidRDefault="00673E0B" w:rsidP="00673E0B">
      <w:pPr>
        <w:keepNext/>
        <w:spacing w:after="0" w:line="240" w:lineRule="auto"/>
        <w:ind w:right="546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Пыталовского муниципального округа</w:t>
      </w:r>
    </w:p>
    <w:p w:rsidR="00673E0B" w:rsidRPr="00673E0B" w:rsidRDefault="00673E0B" w:rsidP="00673E0B">
      <w:pPr>
        <w:keepNext/>
        <w:spacing w:after="0" w:line="240" w:lineRule="auto"/>
        <w:ind w:right="546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Calibri" w:hAnsi="Times New Roman" w:cs="Times New Roman"/>
          <w:sz w:val="28"/>
          <w:szCs w:val="28"/>
          <w:lang w:eastAsia="ru-RU"/>
        </w:rPr>
        <w:t>от 18.01.2024 г.  № 21</w:t>
      </w:r>
    </w:p>
    <w:p w:rsidR="00673E0B" w:rsidRPr="00673E0B" w:rsidRDefault="00673E0B" w:rsidP="00673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</w:t>
      </w: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теплоснабжения</w:t>
      </w: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Пыталовского муниципального округа»</w:t>
      </w:r>
    </w:p>
    <w:p w:rsidR="00673E0B" w:rsidRPr="00673E0B" w:rsidRDefault="00673E0B" w:rsidP="00673E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3E0B" w:rsidRDefault="00673E0B" w:rsidP="00673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E0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27.07.2010 г. № 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утверждения», приказом Минэнерго России от 05.03.2019 №212 «Об утверждении Методических указаний по разработке схем теплоснабжения» Администрация Пыталовского муниципального округа ПОСТАНОВЛЯЕТ:</w:t>
      </w:r>
    </w:p>
    <w:p w:rsidR="00673E0B" w:rsidRPr="00673E0B" w:rsidRDefault="00673E0B" w:rsidP="00673E0B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Внести следующие изменения в Постановление Администрации Пыталовского муниципального округа от 18.01.2024г №21 «Об утверждении схем теплоснабжения»:</w:t>
      </w:r>
    </w:p>
    <w:p w:rsidR="00673E0B" w:rsidRPr="00673E0B" w:rsidRDefault="00673E0B" w:rsidP="00673E0B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Таблицу 1.5 раздела 1 изменить и изложить согласно приложению </w:t>
      </w:r>
      <w:r w:rsidR="003F4EF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 постановлению.</w:t>
      </w:r>
    </w:p>
    <w:p w:rsidR="00673E0B" w:rsidRPr="00673E0B" w:rsidRDefault="00673E0B" w:rsidP="00673E0B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 Таблицу 8.1 раздела 8 в пункте «а» изменить и изложить согласно приложению </w:t>
      </w:r>
      <w:r w:rsidR="003F4EF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настоящему постановлению.</w:t>
      </w:r>
    </w:p>
    <w:p w:rsidR="00673E0B" w:rsidRPr="00673E0B" w:rsidRDefault="00673E0B" w:rsidP="00673E0B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подписания;</w:t>
      </w:r>
    </w:p>
    <w:p w:rsidR="00673E0B" w:rsidRPr="00673E0B" w:rsidRDefault="00673E0B" w:rsidP="00673E0B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</w:t>
      </w:r>
      <w:hyperlink r:id="rId10" w:history="1">
        <w:r w:rsidRPr="00673E0B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https://pytalovo.gosuslugi.ru/</w:t>
        </w:r>
      </w:hyperlink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- телекоммуникационной сети Интернет.</w:t>
      </w:r>
    </w:p>
    <w:p w:rsidR="00673E0B" w:rsidRPr="00673E0B" w:rsidRDefault="00673E0B" w:rsidP="00673E0B">
      <w:pPr>
        <w:shd w:val="clear" w:color="auto" w:fill="FFFFFF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E0B" w:rsidRPr="00673E0B" w:rsidRDefault="00673E0B" w:rsidP="00673E0B">
      <w:pPr>
        <w:shd w:val="clear" w:color="auto" w:fill="FFFFFF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E0B" w:rsidRPr="00673E0B" w:rsidRDefault="00673E0B" w:rsidP="00673E0B">
      <w:pPr>
        <w:shd w:val="clear" w:color="auto" w:fill="FFFFFF"/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E0B">
        <w:rPr>
          <w:rFonts w:ascii="Times New Roman" w:eastAsia="Calibri" w:hAnsi="Times New Roman" w:cs="Times New Roman"/>
          <w:sz w:val="28"/>
          <w:szCs w:val="28"/>
        </w:rPr>
        <w:t>Глава Пыталовского</w:t>
      </w:r>
    </w:p>
    <w:p w:rsidR="00673E0B" w:rsidRPr="00673E0B" w:rsidRDefault="00673E0B" w:rsidP="00C03FA6">
      <w:pPr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</w:t>
      </w:r>
      <w:r w:rsidR="00C03FA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73E0B">
        <w:rPr>
          <w:rFonts w:ascii="Times New Roman" w:eastAsia="Calibri" w:hAnsi="Times New Roman" w:cs="Times New Roman"/>
          <w:sz w:val="28"/>
          <w:szCs w:val="28"/>
        </w:rPr>
        <w:t xml:space="preserve">В.М. Кондратьева </w:t>
      </w:r>
    </w:p>
    <w:p w:rsidR="00C03FA6" w:rsidRDefault="00C03FA6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03FA6" w:rsidSect="00673E0B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3F4EF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73E0B" w:rsidRPr="00673E0B" w:rsidRDefault="00C03FA6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73E0B"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постановлению Администрации</w:t>
      </w: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>Пыталовского муниципального округа</w:t>
      </w:r>
    </w:p>
    <w:p w:rsidR="00C03FA6" w:rsidRPr="003F4EF4" w:rsidRDefault="00673E0B" w:rsidP="00C03FA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3FA6" w:rsidRPr="003F4E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10.06.2026  № 580</w:t>
      </w:r>
    </w:p>
    <w:p w:rsidR="00673E0B" w:rsidRPr="00673E0B" w:rsidRDefault="00673E0B" w:rsidP="00673E0B">
      <w:pPr>
        <w:tabs>
          <w:tab w:val="left" w:pos="109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1.5</w:t>
      </w:r>
    </w:p>
    <w:tbl>
      <w:tblPr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5590"/>
        <w:gridCol w:w="1985"/>
        <w:gridCol w:w="2411"/>
        <w:gridCol w:w="2127"/>
      </w:tblGrid>
      <w:tr w:rsidR="00673E0B" w:rsidRPr="00673E0B" w:rsidTr="00673E0B">
        <w:trPr>
          <w:tblHeader/>
        </w:trPr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Наименование источника теплоснабжения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Наименование объекта, адресная привязка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Строительный объем, м</w:t>
            </w: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x-none" w:eastAsia="x-none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Расчетная тепловая нагрузка, Гкал/ч</w:t>
            </w:r>
          </w:p>
        </w:tc>
      </w:tr>
      <w:tr w:rsidR="00673E0B" w:rsidRPr="00673E0B" w:rsidTr="00673E0B">
        <w:trPr>
          <w:tblHeader/>
        </w:trPr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Отопление, вентиляция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 w:eastAsia="x-none"/>
              </w:rPr>
              <w:t>ГВС</w:t>
            </w: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Павильон, ул. Белорусская,д.8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0,002786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Магазин, ул. Белорусская,д.9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3887,20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0,029349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Гаражи, ул. Белорусская,д.20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0,003086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Белорусская,д.20 (пенсионный фонд)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535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0,013239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Белорусская, д.20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4721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0,100657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Детский сад, ул. Белорусская,д.14А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3571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Адм. Здание, ул.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Белорусская,д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. 16А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0,058776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ДЮСШ, ул. Белорусская, д.18А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1374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0,025208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Школа искусств, ул. Горького,д.1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0,018283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Дом детского творчества, ул.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Горького,д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 .14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2492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0,046266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Школа, ул. Горького,д.16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0,249865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Магазин, ул. Горького,д.3А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1883,73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Центр спец. образования, ул. Красноармейская,д.28 и 28А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0,212526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Красноармейская,д.37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6537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0,124048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Гаражи, ул. Красноармейская,д.37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770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0,021613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Красноармейская,д.39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6275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0,095931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Уч. Корпус, ул. Красноармейская,д.51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5741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0,137213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Бытовой корпус, ул. Красноармейская,д.51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8175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0,144003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Производственный корпус, ул. Красноармейская,д.51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16756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0,109179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Общежитие, ул. Красноармейская,д.51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7169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0,15101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Библиотека, ул. Красноармейская,д.25А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0,017343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Деский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 сад, ул. Красноармейская,д.44А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4480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0,088298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Адм.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здангие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, ул. Пионерская,д.39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2826,6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0,060315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lastRenderedPageBreak/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Гараж, ул. Пионерская,д39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1433,8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0,040355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Гараж с котельной, ул. Пионерская,д.39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1105,3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0,031119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Склад, ул. Пионерская,д.39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2137,3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0,051896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Пионерская,д.22А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4000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0,051676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Пыталовские теплосети, ул. Пионерская,д.22Б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0,004048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Адм.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здание,ул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. Чехова,д.1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4817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0,084558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Адм.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здание,ул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. Чехова,д.10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1375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0,029348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Детский сад, ул. Чехова,д.12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12398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0,219915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Чехова,д.15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3355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0,071904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ул. Чехова,д.8А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4613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0,098411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Адм. Здание, ул.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Шафранского,д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 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1883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0,040104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Пыталово, ул. Белорусская,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0,294900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0,019970404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Пыталово, ул. Белорусская.12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0,225100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0,009393257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0,212500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0,011309437 с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юриками</w:t>
            </w:r>
            <w:proofErr w:type="spellEnd"/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0,293900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0,01729593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0,195500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11173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0,202100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0,011042949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12045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0,211000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0,007735042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12910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0,226200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0,014926499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Белорусская,8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10368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0,189500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0,011589436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Горького,11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0,287900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0,010772877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0,027300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7152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0,147000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Красноармейская,42А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0,192100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0,008422232 с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юриками</w:t>
            </w:r>
            <w:proofErr w:type="spellEnd"/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Красноармейская,43А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8337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0,163800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0,007364898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0,176400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Красноармейская,48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8787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0,173600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Красноармейская,50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9472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0,183900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Красноармейская,50А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10266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0,195300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0,00914748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Красноармейская,52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13499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0,234200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0,015108264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Красноармейская,52А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8733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0,165100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0,008432463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Пионерская,31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0,200000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0,018837518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lastRenderedPageBreak/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Чехова,7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0,056700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Чехова,9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0,033100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0,076000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0,198900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0,011762932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Пыталово, ул. Шафранского,13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9320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0,181900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0,009710773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10742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0,194400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0,009406915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0,077400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Шафранского,15Б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0,077800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0,072600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10908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0,199700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0,015699141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Шафранского,20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2150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0,056937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0,080000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0,004156949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0,040100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0,223400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10922,9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0,171000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0,010060859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Юнкерова,5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8551,14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0,133900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0,008547091 с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юриками</w:t>
            </w:r>
            <w:proofErr w:type="spellEnd"/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Юнкерова,15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16032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0,284100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0,017114921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Юнкерова,19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17286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0,306900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0,016247512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Юнкерова,7А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0,056700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г.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Пыталово,ул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. Береговая,10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0,014500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г.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Пыталово,ул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. Мелиораторов,11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0,011334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Мелиораторов,11А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0,009662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0,014677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0,046987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0,000119976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0,015435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0,009950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0,013815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0,00001713944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0,009871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0,017159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0,009636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0,016192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0,038525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0,000171394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lastRenderedPageBreak/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Мелиораторов,7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0,027528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0,0000257091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Пионерская,35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0,011203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г. Пыталово ,ул. Шафранского,27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0,018026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Больница, г. Пыталово ,ул.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Юнкерова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, д.27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28166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0,441825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Адм. Здание, пос. Белорусский, ул. 60-летия СССР, д.6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10252,89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0,20819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Детский сад, пос.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Белолусский</w:t>
            </w:r>
            <w:proofErr w:type="spellEnd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, ул. 60-летия СССР, б/н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5120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0,088977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Школа, пос. Белорусский, ул. Школьная,д.10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0,249597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0,221800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0,007604409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0,071300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0,00292704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0,2084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0,009463648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0,071300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0,002645908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0,071300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0,003855075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0,071300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0,002279587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0,3726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0,017830475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0,123300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0,004736617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0,137400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0,00461041 с 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юриком</w:t>
            </w:r>
            <w:proofErr w:type="spellEnd"/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0,192000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0,0051824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0,137800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0,005718864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0,139700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0,004742685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60-летия СССР,9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0,137300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 xml:space="preserve">0,006723467 с </w:t>
            </w:r>
            <w:proofErr w:type="spellStart"/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юриком</w:t>
            </w:r>
            <w:proofErr w:type="spellEnd"/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,пер. Мартовский,4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0,139200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0,003697637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0,022479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0,000628908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0,023471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0,000341268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0,038182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0,001389592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0,038182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0,000977624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0,00015357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0,023388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0,000684054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пос. Белорусский ,ул. Школьная,8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0,039421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0,001657721</w:t>
            </w: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Школа, дер. Вышгородок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5721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Мастерская, дер. Вышгородок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955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lastRenderedPageBreak/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Дом Культуры, дер. Вышгородок , ул. Ленина,д.9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3779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дер. Вышгородок ,ул. Ленина,1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0,108000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дер. Вышгородок ,ул. Ленина,2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0,108000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дер. Вышгородок ,ул. Ленина,3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0,108000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дер. Вышгородок ,ул. Ленина,4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0,108000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  <w:tr w:rsidR="00673E0B" w:rsidRPr="00673E0B" w:rsidTr="00673E0B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Котельная №24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дер. Вышгородок ,ул. Садовая,1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0,086000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3E0B" w:rsidRPr="00673E0B" w:rsidRDefault="00673E0B" w:rsidP="00673E0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</w:p>
        </w:tc>
      </w:tr>
    </w:tbl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FA6" w:rsidRDefault="00C03FA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="003F4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 </w:t>
      </w: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>Пыталовского муниципального округа</w:t>
      </w:r>
      <w:r w:rsidRPr="00673E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</w:t>
      </w:r>
      <w:r w:rsidRPr="00673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C03FA6" w:rsidRPr="003F4EF4" w:rsidRDefault="00673E0B" w:rsidP="00C03FA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73E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3FA6" w:rsidRPr="003F4E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10.06.2026  № 580</w:t>
      </w:r>
    </w:p>
    <w:p w:rsidR="00C03FA6" w:rsidRDefault="00C03FA6" w:rsidP="00C03FA6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</w:p>
    <w:p w:rsidR="00673E0B" w:rsidRPr="00673E0B" w:rsidRDefault="00673E0B" w:rsidP="00C03FA6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673E0B">
        <w:rPr>
          <w:rFonts w:ascii="Times New Roman" w:eastAsia="Calibri" w:hAnsi="Times New Roman" w:cs="Times New Roman"/>
          <w:szCs w:val="24"/>
        </w:rPr>
        <w:t>Таблица 8.1</w:t>
      </w:r>
    </w:p>
    <w:tbl>
      <w:tblPr>
        <w:tblW w:w="14526" w:type="dxa"/>
        <w:jc w:val="center"/>
        <w:tblLook w:val="04A0" w:firstRow="1" w:lastRow="0" w:firstColumn="1" w:lastColumn="0" w:noHBand="0" w:noVBand="1"/>
      </w:tblPr>
      <w:tblGrid>
        <w:gridCol w:w="3603"/>
        <w:gridCol w:w="1472"/>
        <w:gridCol w:w="1566"/>
        <w:gridCol w:w="1559"/>
        <w:gridCol w:w="1559"/>
        <w:gridCol w:w="1559"/>
        <w:gridCol w:w="1560"/>
        <w:gridCol w:w="1648"/>
      </w:tblGrid>
      <w:tr w:rsidR="00673E0B" w:rsidRPr="00673E0B" w:rsidTr="00673E0B">
        <w:trPr>
          <w:trHeight w:val="525"/>
          <w:tblHeader/>
          <w:jc w:val="center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(факт)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2028-2041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Котельная №9, </w:t>
            </w:r>
            <w:r w:rsidRPr="00673E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Псковская обл., Пыталовский р-н, д. Линово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580,1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606,7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576,3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606,7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606,7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sz w:val="20"/>
                <w:szCs w:val="20"/>
              </w:rPr>
              <w:t>606,7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239,097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236,12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236,12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236,12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236,12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236,12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145,15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145,15</w:t>
            </w:r>
          </w:p>
        </w:tc>
      </w:tr>
      <w:tr w:rsidR="00673E0B" w:rsidRPr="00673E0B" w:rsidTr="00673E0B">
        <w:trPr>
          <w:trHeight w:val="570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184,2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Котельная №10, Псковская обл., Пыталовский р-н, д. </w:t>
            </w:r>
            <w:proofErr w:type="spellStart"/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Стехны</w:t>
            </w:r>
            <w:proofErr w:type="spellEnd"/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625,7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удельный расход удельного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</w:t>
            </w:r>
          </w:p>
        </w:tc>
      </w:tr>
      <w:tr w:rsidR="00673E0B" w:rsidRPr="00673E0B" w:rsidTr="00673E0B">
        <w:trPr>
          <w:trHeight w:val="34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Дрова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73E0B" w:rsidRPr="00673E0B" w:rsidTr="00673E0B">
        <w:trPr>
          <w:trHeight w:val="303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0,788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175,49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222,7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Котельная № 21, г. Пыталово, ул. Белорусская, д. 20В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(полезный отпуск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30645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удельный расход удельного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158,399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</w:tr>
      <w:tr w:rsidR="00673E0B" w:rsidRPr="00673E0B" w:rsidTr="00673E0B">
        <w:trPr>
          <w:trHeight w:val="34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4493,184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3851,005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3817,693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3817,693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3817,693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3817,693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3817,693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Котельная №22, г. Пыталово, ул. </w:t>
            </w:r>
            <w:proofErr w:type="spellStart"/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Юнкерова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д. 27Б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(полезный отпуск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удельный расход удельного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157,1318284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157,085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Газ природный </w:t>
            </w:r>
          </w:p>
        </w:tc>
      </w:tr>
      <w:tr w:rsidR="00673E0B" w:rsidRPr="00673E0B" w:rsidTr="00673E0B">
        <w:trPr>
          <w:trHeight w:val="34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1,1163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1,1163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149,339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180,77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155,4342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155,4342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155,4342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155,4342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155,4342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Котельная №23, Пыталовский район, п. Белорусский, пер. Мартовский, д. 4А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(полезный отпуск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8611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удельный расход удельного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156,9521833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157,268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157,268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157,268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</w:tr>
      <w:tr w:rsidR="00673E0B" w:rsidRPr="00673E0B" w:rsidTr="00673E0B">
        <w:trPr>
          <w:trHeight w:val="34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1277,546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1094,927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1079,962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1079,962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1079,962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145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673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Котельная №24, г. Пыталовский район, д. Вышгородок, ул. Ленина, д. 5А</w:t>
            </w:r>
            <w:proofErr w:type="gramEnd"/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тепловой энергии (полезный отпуск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удельный расход удельного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157,3274153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157,722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157,722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157,722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Вид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 природный</w:t>
            </w:r>
          </w:p>
        </w:tc>
      </w:tr>
      <w:tr w:rsidR="00673E0B" w:rsidRPr="00673E0B" w:rsidTr="00673E0B">
        <w:trPr>
          <w:trHeight w:val="34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резервного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аварийного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</w:rPr>
              <w:t>Дизельное топливо</w:t>
            </w:r>
          </w:p>
        </w:tc>
      </w:tr>
      <w:tr w:rsidR="00673E0B" w:rsidRPr="00673E0B" w:rsidTr="00673E0B">
        <w:trPr>
          <w:trHeight w:val="6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Калорийный эквивалент основного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E0B">
              <w:rPr>
                <w:rFonts w:ascii="Times New Roman" w:eastAsia="Calibri" w:hAnsi="Times New Roman" w:cs="Times New Roman"/>
                <w:sz w:val="20"/>
                <w:szCs w:val="20"/>
              </w:rPr>
              <w:t>1,163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расход условного топлива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т.у</w:t>
            </w:r>
            <w:proofErr w:type="gram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238,588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</w:tr>
      <w:tr w:rsidR="00673E0B" w:rsidRPr="00673E0B" w:rsidTr="00673E0B">
        <w:trPr>
          <w:trHeight w:val="315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Годовой расход натурального топлива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204,578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0B" w:rsidRPr="00673E0B" w:rsidRDefault="00673E0B" w:rsidP="0067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</w:tr>
    </w:tbl>
    <w:p w:rsidR="00673E0B" w:rsidRPr="00673E0B" w:rsidRDefault="00673E0B" w:rsidP="00673E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3F17" w:rsidRPr="00C03FA6" w:rsidRDefault="00453F17" w:rsidP="00453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53F17" w:rsidRPr="00C03FA6" w:rsidSect="00C03FA6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3DC" w:rsidRDefault="003E43DC">
      <w:pPr>
        <w:spacing w:after="0" w:line="240" w:lineRule="auto"/>
      </w:pPr>
      <w:r>
        <w:separator/>
      </w:r>
    </w:p>
  </w:endnote>
  <w:endnote w:type="continuationSeparator" w:id="0">
    <w:p w:rsidR="003E43DC" w:rsidRDefault="003E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3DC" w:rsidRDefault="003E43DC">
      <w:pPr>
        <w:spacing w:after="0" w:line="240" w:lineRule="auto"/>
      </w:pPr>
      <w:r>
        <w:separator/>
      </w:r>
    </w:p>
  </w:footnote>
  <w:footnote w:type="continuationSeparator" w:id="0">
    <w:p w:rsidR="003E43DC" w:rsidRDefault="003E4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17AC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43DC"/>
    <w:rsid w:val="003E6BE6"/>
    <w:rsid w:val="003F09D3"/>
    <w:rsid w:val="003F2317"/>
    <w:rsid w:val="003F4EF4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3F17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8C8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3B9E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455C"/>
    <w:rsid w:val="006669FF"/>
    <w:rsid w:val="00673E0B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3DAC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32E83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3FA6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2128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E3A66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7703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link w:val="1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link w:val="3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link w:val="1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link w:val="3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23D2-9CC5-49B9-974A-0300ED0A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10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491</cp:revision>
  <cp:lastPrinted>2026-06-09T13:03:00Z</cp:lastPrinted>
  <dcterms:created xsi:type="dcterms:W3CDTF">2025-12-29T06:56:00Z</dcterms:created>
  <dcterms:modified xsi:type="dcterms:W3CDTF">2026-06-11T08:00:00Z</dcterms:modified>
</cp:coreProperties>
</file>