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572" w:rsidRPr="00505C32" w:rsidRDefault="00226572" w:rsidP="00521B0C">
      <w:pPr>
        <w:tabs>
          <w:tab w:val="left" w:pos="567"/>
          <w:tab w:val="left" w:pos="709"/>
          <w:tab w:val="left" w:pos="993"/>
          <w:tab w:val="left" w:pos="3300"/>
          <w:tab w:val="center" w:pos="5071"/>
        </w:tabs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SimSu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1601EBAE" wp14:editId="62BB3AE4">
            <wp:extent cx="616585" cy="808355"/>
            <wp:effectExtent l="0" t="0" r="0" b="0"/>
            <wp:docPr id="1" name="Рисунок 1" descr="герб Пытал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ыталов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F79" w:rsidRPr="00505C32" w:rsidRDefault="007A2F79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tabs>
          <w:tab w:val="left" w:pos="993"/>
          <w:tab w:val="left" w:pos="3300"/>
          <w:tab w:val="center" w:pos="5071"/>
        </w:tabs>
        <w:autoSpaceDN w:val="0"/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sz w:val="26"/>
          <w:szCs w:val="26"/>
          <w:lang w:eastAsia="ru-RU"/>
        </w:rPr>
        <w:t>ПСКОВСКАЯ ОБЛАСТЬ</w:t>
      </w: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6572" w:rsidRPr="00505C32" w:rsidRDefault="00226572" w:rsidP="0022657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 ПЫТАЛОВСКОГО</w:t>
      </w:r>
    </w:p>
    <w:p w:rsidR="00226572" w:rsidRPr="00505C32" w:rsidRDefault="00226572" w:rsidP="00DB5CD9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ОКРУГА</w:t>
      </w:r>
    </w:p>
    <w:p w:rsidR="001A429D" w:rsidRPr="00505C32" w:rsidRDefault="001A429D" w:rsidP="001A429D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C6DEF" w:rsidRPr="00505C32" w:rsidRDefault="00BC6DEF" w:rsidP="00BC6DEF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05C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ПОСТАНОВЛЕНИЕ</w:t>
      </w:r>
    </w:p>
    <w:p w:rsidR="004732F5" w:rsidRDefault="004732F5" w:rsidP="00674ECA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5438C6" w:rsidRPr="005438C6" w:rsidRDefault="005438C6" w:rsidP="005438C6">
      <w:pPr>
        <w:tabs>
          <w:tab w:val="left" w:pos="993"/>
        </w:tabs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</w:t>
      </w:r>
      <w:r w:rsidR="006F582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16</w:t>
      </w: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.04.2026  </w:t>
      </w:r>
      <w:r w:rsidRPr="005438C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№ </w:t>
      </w:r>
      <w:r w:rsidR="004A39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400</w:t>
      </w:r>
    </w:p>
    <w:p w:rsidR="005438C6" w:rsidRPr="005438C6" w:rsidRDefault="005438C6" w:rsidP="005438C6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3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Пыталово</w:t>
      </w:r>
    </w:p>
    <w:p w:rsidR="005438C6" w:rsidRPr="005438C6" w:rsidRDefault="005438C6" w:rsidP="005438C6">
      <w:pPr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3937" w:rsidRPr="004A3937" w:rsidRDefault="004A3937" w:rsidP="004A3937">
      <w:pPr>
        <w:widowControl w:val="0"/>
        <w:shd w:val="clear" w:color="auto" w:fill="FFFFFF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</w:pPr>
      <w:r w:rsidRPr="004A393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ar-SA" w:bidi="hi-IN"/>
        </w:rPr>
        <w:t>Об утверждении плана-графика муниципальной программы</w:t>
      </w:r>
    </w:p>
    <w:p w:rsidR="004A3937" w:rsidRPr="004A3937" w:rsidRDefault="004A3937" w:rsidP="004A3937">
      <w:pPr>
        <w:widowControl w:val="0"/>
        <w:shd w:val="clear" w:color="auto" w:fill="FFFFFF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000000"/>
          <w:kern w:val="2"/>
          <w:sz w:val="28"/>
          <w:szCs w:val="28"/>
          <w:lang w:eastAsia="ru-RU" w:bidi="hi-IN"/>
        </w:rPr>
      </w:pPr>
      <w:r w:rsidRPr="004A393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>Пыталовского муниципального округа</w:t>
      </w:r>
    </w:p>
    <w:p w:rsidR="004A3937" w:rsidRPr="004A3937" w:rsidRDefault="004A3937" w:rsidP="004A3937">
      <w:pPr>
        <w:widowControl w:val="0"/>
        <w:shd w:val="clear" w:color="auto" w:fill="FFFFFF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000000"/>
          <w:kern w:val="2"/>
          <w:sz w:val="28"/>
          <w:szCs w:val="28"/>
          <w:lang w:eastAsia="ru-RU" w:bidi="hi-IN"/>
        </w:rPr>
      </w:pPr>
      <w:r w:rsidRPr="004A3937">
        <w:rPr>
          <w:rFonts w:ascii="Times New Roman" w:eastAsia="Times New Roman" w:hAnsi="Times New Roman" w:cs="Times New Roman"/>
          <w:caps/>
          <w:color w:val="000000"/>
          <w:kern w:val="2"/>
          <w:sz w:val="28"/>
          <w:szCs w:val="28"/>
          <w:lang w:eastAsia="ru-RU" w:bidi="hi-IN"/>
        </w:rPr>
        <w:t>«</w:t>
      </w:r>
      <w:r w:rsidRPr="004A3937">
        <w:rPr>
          <w:rFonts w:ascii="Times New Roman" w:eastAsia="Segoe UI" w:hAnsi="Times New Roman" w:cs="Times New Roman"/>
          <w:color w:val="000000"/>
          <w:kern w:val="2"/>
          <w:sz w:val="28"/>
          <w:szCs w:val="28"/>
          <w:lang w:eastAsia="ru-RU" w:bidi="hi-IN"/>
        </w:rPr>
        <w:t>Социальная поддержка граждан</w:t>
      </w:r>
      <w:r w:rsidRPr="004A3937">
        <w:rPr>
          <w:rFonts w:ascii="Times New Roman" w:eastAsia="Times New Roman" w:hAnsi="Times New Roman" w:cs="Times New Roman"/>
          <w:caps/>
          <w:color w:val="000000"/>
          <w:kern w:val="2"/>
          <w:sz w:val="28"/>
          <w:szCs w:val="28"/>
          <w:lang w:eastAsia="ru-RU" w:bidi="hi-IN"/>
        </w:rPr>
        <w:t xml:space="preserve">» </w:t>
      </w:r>
      <w:r w:rsidRPr="004A393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 xml:space="preserve">на </w:t>
      </w:r>
      <w:r w:rsidRPr="004A3937">
        <w:rPr>
          <w:rFonts w:ascii="Times New Roman" w:eastAsia="Times New Roman" w:hAnsi="Times New Roman" w:cs="Times New Roman"/>
          <w:caps/>
          <w:color w:val="000000"/>
          <w:kern w:val="2"/>
          <w:sz w:val="28"/>
          <w:szCs w:val="28"/>
          <w:lang w:eastAsia="ru-RU" w:bidi="hi-IN"/>
        </w:rPr>
        <w:t xml:space="preserve">2026 </w:t>
      </w:r>
      <w:r w:rsidRPr="004A3937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 w:bidi="hi-IN"/>
        </w:rPr>
        <w:t>год</w:t>
      </w:r>
    </w:p>
    <w:p w:rsidR="004A3937" w:rsidRPr="004A3937" w:rsidRDefault="004A3937" w:rsidP="004A3937">
      <w:pPr>
        <w:widowControl w:val="0"/>
        <w:shd w:val="clear" w:color="auto" w:fill="FFFFFF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000000"/>
          <w:kern w:val="2"/>
          <w:sz w:val="28"/>
          <w:szCs w:val="28"/>
          <w:lang w:eastAsia="ru-RU" w:bidi="hi-IN"/>
        </w:rPr>
      </w:pPr>
    </w:p>
    <w:p w:rsidR="004A3937" w:rsidRPr="004A3937" w:rsidRDefault="004A3937" w:rsidP="004A3937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4A3937">
        <w:rPr>
          <w:rFonts w:ascii="Times New Roman" w:eastAsia="Times New Roman" w:hAnsi="Times New Roman" w:cs="Times New Roman"/>
          <w:sz w:val="28"/>
          <w:szCs w:val="28"/>
          <w:lang w:eastAsia="zh-CN"/>
        </w:rPr>
        <w:t>В целях реализации муниципальной программы Пыталовского  муниципального округа «Социальная поддержка граждан»</w:t>
      </w:r>
      <w:r w:rsidRPr="004A39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A393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утвержденной постановлением </w:t>
      </w:r>
      <w:bookmarkStart w:id="0" w:name="_Hlk182313955"/>
      <w:r w:rsidRPr="004A393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Администрации Пыталовского  муниципального округа </w:t>
      </w:r>
      <w:bookmarkEnd w:id="0"/>
      <w:r w:rsidRPr="004A3937">
        <w:rPr>
          <w:rFonts w:ascii="Times New Roman" w:eastAsia="Times New Roman" w:hAnsi="Times New Roman" w:cs="Times New Roman"/>
          <w:sz w:val="28"/>
          <w:szCs w:val="28"/>
          <w:lang w:eastAsia="zh-CN"/>
        </w:rPr>
        <w:t>от 12.12.2025 г. № 1142, а так же в соответствии с Порядком разработки, реализации и оценки эффективности муниципальных программ Пыталовского  муниципального округа, утвержденным постановлением Администрации Пыталовского  муниципального округа от 08.10.2025 г. №843 «Об утверждении Порядка разработки, реализации и оценки эффективности муниципальных программ Пыталовского муниципального</w:t>
      </w:r>
      <w:proofErr w:type="gramEnd"/>
      <w:r w:rsidRPr="004A393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округа» Администрация Пыталовского  муниципального округа ПОСТАНОВЛЯЕТ:</w:t>
      </w:r>
    </w:p>
    <w:p w:rsidR="004A3937" w:rsidRPr="004A3937" w:rsidRDefault="004A3937" w:rsidP="004A3937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A393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Утвердить прилагаемый план-график </w:t>
      </w:r>
      <w:proofErr w:type="gramStart"/>
      <w:r w:rsidRPr="004A3937">
        <w:rPr>
          <w:rFonts w:ascii="Times New Roman" w:eastAsia="Times New Roman" w:hAnsi="Times New Roman" w:cs="Times New Roman"/>
          <w:sz w:val="28"/>
          <w:szCs w:val="28"/>
          <w:lang w:eastAsia="zh-CN"/>
        </w:rPr>
        <w:t>муниципальной</w:t>
      </w:r>
      <w:proofErr w:type="gramEnd"/>
      <w:r w:rsidRPr="004A393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hyperlink w:anchor="P41" w:history="1">
        <w:r w:rsidRPr="004A3937">
          <w:rPr>
            <w:rFonts w:ascii="Times New Roman" w:eastAsia="Times New Roman" w:hAnsi="Times New Roman" w:cs="Times New Roman"/>
            <w:color w:val="000080"/>
            <w:sz w:val="28"/>
            <w:szCs w:val="28"/>
            <w:u w:val="single"/>
            <w:lang w:eastAsia="zh-CN"/>
          </w:rPr>
          <w:t>программ</w:t>
        </w:r>
      </w:hyperlink>
      <w:r w:rsidRPr="004A3937">
        <w:rPr>
          <w:rFonts w:ascii="Times New Roman" w:eastAsia="Times New Roman" w:hAnsi="Times New Roman" w:cs="Times New Roman"/>
          <w:sz w:val="28"/>
          <w:szCs w:val="28"/>
          <w:lang w:eastAsia="zh-CN"/>
        </w:rPr>
        <w:t>ы Пыталовского  муниципального округа «Социальная поддержка граждан» на 2026 год.</w:t>
      </w:r>
    </w:p>
    <w:p w:rsidR="004A3937" w:rsidRPr="004A3937" w:rsidRDefault="004A3937" w:rsidP="004A3937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A393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</w:t>
      </w:r>
      <w:proofErr w:type="gramStart"/>
      <w:r w:rsidRPr="004A3937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Pr="004A3937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в сети интернет на официальном сайте Пыталовского муниципального округа – </w:t>
      </w:r>
      <w:hyperlink r:id="rId10" w:history="1">
        <w:r w:rsidRPr="004A393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http://pytalovo.gosuslugi.ru/</w:t>
        </w:r>
      </w:hyperlink>
      <w:r w:rsidRPr="004A39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A3937" w:rsidRPr="004A3937" w:rsidRDefault="004A3937" w:rsidP="004A3937">
      <w:pPr>
        <w:widowControl w:val="0"/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4A393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3. Настоящее постановление вступает в силу со дня его обнародования и распространяется на правоотношения, возникшие с 01 января 2026 года. </w:t>
      </w:r>
    </w:p>
    <w:p w:rsidR="004A3937" w:rsidRPr="004A3937" w:rsidRDefault="004A3937" w:rsidP="004A3937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3937">
        <w:rPr>
          <w:rFonts w:ascii="Times New Roman" w:eastAsia="Times New Roman" w:hAnsi="Times New Roman" w:cs="Times New Roman"/>
          <w:color w:val="000000"/>
          <w:sz w:val="28"/>
          <w:szCs w:val="28"/>
          <w:lang w:eastAsia="zh-CN" w:bidi="hi-IN"/>
        </w:rPr>
        <w:t xml:space="preserve">       4. </w:t>
      </w:r>
      <w:proofErr w:type="gramStart"/>
      <w:r w:rsidRPr="004A393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4A3937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муниципального округа по социальному развитию П.Ю.</w:t>
      </w:r>
      <w:r w:rsidRPr="004A393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A3937">
        <w:rPr>
          <w:rFonts w:ascii="Times New Roman" w:eastAsia="Times New Roman" w:hAnsi="Times New Roman" w:cs="Times New Roman"/>
          <w:sz w:val="28"/>
          <w:szCs w:val="28"/>
        </w:rPr>
        <w:t xml:space="preserve">Рубченя. </w:t>
      </w:r>
    </w:p>
    <w:p w:rsidR="004A3937" w:rsidRPr="004A3937" w:rsidRDefault="004A3937" w:rsidP="004A3937">
      <w:pPr>
        <w:widowControl w:val="0"/>
        <w:shd w:val="clear" w:color="auto" w:fill="FFFFFF"/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aps/>
          <w:color w:val="000000"/>
          <w:kern w:val="2"/>
          <w:sz w:val="28"/>
          <w:szCs w:val="28"/>
          <w:lang w:eastAsia="ru-RU" w:bidi="hi-I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3"/>
        <w:gridCol w:w="4644"/>
      </w:tblGrid>
      <w:tr w:rsidR="004A3937" w:rsidRPr="004A3937" w:rsidTr="002B3467">
        <w:tc>
          <w:tcPr>
            <w:tcW w:w="4643" w:type="dxa"/>
            <w:shd w:val="clear" w:color="auto" w:fill="auto"/>
          </w:tcPr>
          <w:p w:rsidR="004A3937" w:rsidRPr="004A3937" w:rsidRDefault="004A3937" w:rsidP="004A3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3937" w:rsidRPr="004A3937" w:rsidRDefault="004A3937" w:rsidP="004A3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Пыталовского</w:t>
            </w:r>
          </w:p>
          <w:p w:rsidR="004A3937" w:rsidRPr="004A3937" w:rsidRDefault="004A3937" w:rsidP="004A393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муниципального округа</w:t>
            </w:r>
          </w:p>
        </w:tc>
        <w:tc>
          <w:tcPr>
            <w:tcW w:w="4644" w:type="dxa"/>
            <w:shd w:val="clear" w:color="auto" w:fill="auto"/>
          </w:tcPr>
          <w:p w:rsidR="004A3937" w:rsidRPr="004A3937" w:rsidRDefault="004A3937" w:rsidP="004A39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3937" w:rsidRPr="004A3937" w:rsidRDefault="004A3937" w:rsidP="004A39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</w:p>
          <w:p w:rsidR="004A3937" w:rsidRPr="004A3937" w:rsidRDefault="004A3937" w:rsidP="004A39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Pr="004A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A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В.М.</w:t>
            </w:r>
            <w:r w:rsidRPr="004A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A3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Кондратьева</w:t>
            </w:r>
          </w:p>
          <w:p w:rsidR="004A3937" w:rsidRPr="004A3937" w:rsidRDefault="004A3937" w:rsidP="004A39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3937" w:rsidRPr="004A3937" w:rsidRDefault="004A3937" w:rsidP="004A39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3937" w:rsidRPr="004A3937" w:rsidRDefault="004A3937" w:rsidP="004A39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A3937" w:rsidRPr="004A3937" w:rsidRDefault="004A3937" w:rsidP="004A393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A3937" w:rsidRDefault="004A3937" w:rsidP="004A3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0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A3937" w:rsidSect="004A3937">
          <w:headerReference w:type="default" r:id="rId11"/>
          <w:pgSz w:w="11906" w:h="16838"/>
          <w:pgMar w:top="1134" w:right="707" w:bottom="720" w:left="1701" w:header="709" w:footer="709" w:gutter="0"/>
          <w:cols w:space="720"/>
        </w:sectPr>
      </w:pPr>
    </w:p>
    <w:p w:rsidR="004A3937" w:rsidRPr="00007A16" w:rsidRDefault="004A3937" w:rsidP="00007A16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07A1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Утвержден </w:t>
      </w:r>
    </w:p>
    <w:p w:rsidR="004A3937" w:rsidRPr="00007A16" w:rsidRDefault="004A3937" w:rsidP="00007A16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07A16">
        <w:rPr>
          <w:rFonts w:ascii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Pr="00007A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07A16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</w:p>
    <w:p w:rsidR="004A3937" w:rsidRPr="00007A16" w:rsidRDefault="004A3937" w:rsidP="00007A16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007A16">
        <w:rPr>
          <w:rFonts w:ascii="Times New Roman" w:hAnsi="Times New Roman" w:cs="Times New Roman"/>
          <w:sz w:val="28"/>
          <w:szCs w:val="28"/>
          <w:lang w:eastAsia="ru-RU"/>
        </w:rPr>
        <w:t>Пыталовского</w:t>
      </w:r>
      <w:r w:rsidRPr="00007A1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07A16">
        <w:rPr>
          <w:rFonts w:ascii="Times New Roman" w:hAnsi="Times New Roman" w:cs="Times New Roman"/>
          <w:sz w:val="28"/>
          <w:szCs w:val="28"/>
          <w:lang w:eastAsia="ru-RU"/>
        </w:rPr>
        <w:t>Муниципального округа</w:t>
      </w:r>
    </w:p>
    <w:p w:rsidR="004A3937" w:rsidRPr="00007A16" w:rsidRDefault="004A3937" w:rsidP="00007A16">
      <w:pPr>
        <w:pStyle w:val="a8"/>
        <w:jc w:val="right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007A16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16.04.2026  </w:t>
      </w:r>
      <w:r w:rsidRPr="00007A16">
        <w:rPr>
          <w:rFonts w:ascii="Times New Roman" w:hAnsi="Times New Roman" w:cs="Times New Roman"/>
          <w:sz w:val="28"/>
          <w:szCs w:val="28"/>
          <w:u w:val="single"/>
          <w:lang w:eastAsia="ru-RU"/>
        </w:rPr>
        <w:t>№ 400</w:t>
      </w:r>
    </w:p>
    <w:p w:rsidR="004A3937" w:rsidRPr="00007A16" w:rsidRDefault="004A3937" w:rsidP="00007A16">
      <w:pPr>
        <w:pStyle w:val="a8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3937" w:rsidRPr="00007A16" w:rsidRDefault="004A3937" w:rsidP="00007A16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07A16">
        <w:rPr>
          <w:rFonts w:ascii="Times New Roman" w:hAnsi="Times New Roman" w:cs="Times New Roman"/>
          <w:sz w:val="28"/>
          <w:szCs w:val="28"/>
          <w:lang w:eastAsia="ru-RU"/>
        </w:rPr>
        <w:t>ПЛАН-ГРАФИК</w:t>
      </w:r>
    </w:p>
    <w:p w:rsidR="004A3937" w:rsidRPr="00007A16" w:rsidRDefault="004A3937" w:rsidP="00007A16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07A16">
        <w:rPr>
          <w:rFonts w:ascii="Times New Roman" w:hAnsi="Times New Roman" w:cs="Times New Roman"/>
          <w:sz w:val="28"/>
          <w:szCs w:val="28"/>
          <w:lang w:eastAsia="ru-RU"/>
        </w:rPr>
        <w:t>муниципальной программы Пыталовского муниципального округа</w:t>
      </w:r>
    </w:p>
    <w:p w:rsidR="004A3937" w:rsidRPr="00007A16" w:rsidRDefault="004A3937" w:rsidP="00007A16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07A16">
        <w:rPr>
          <w:rFonts w:ascii="Times New Roman" w:hAnsi="Times New Roman" w:cs="Times New Roman"/>
          <w:sz w:val="28"/>
          <w:szCs w:val="28"/>
          <w:lang w:eastAsia="ru-RU"/>
        </w:rPr>
        <w:t>«Социальная поддержка граждан»</w:t>
      </w:r>
      <w:bookmarkStart w:id="1" w:name="_GoBack"/>
      <w:bookmarkEnd w:id="1"/>
    </w:p>
    <w:p w:rsidR="004A3937" w:rsidRPr="00007A16" w:rsidRDefault="004A3937" w:rsidP="00007A16">
      <w:pPr>
        <w:pStyle w:val="a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07A16">
        <w:rPr>
          <w:rFonts w:ascii="Times New Roman" w:hAnsi="Times New Roman" w:cs="Times New Roman"/>
          <w:sz w:val="28"/>
          <w:szCs w:val="28"/>
          <w:lang w:eastAsia="ru-RU"/>
        </w:rPr>
        <w:t>на 2026 год</w:t>
      </w:r>
    </w:p>
    <w:tbl>
      <w:tblPr>
        <w:tblW w:w="4911" w:type="pct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2"/>
        <w:gridCol w:w="2357"/>
        <w:gridCol w:w="1672"/>
        <w:gridCol w:w="1753"/>
        <w:gridCol w:w="2001"/>
        <w:gridCol w:w="1545"/>
        <w:gridCol w:w="1020"/>
        <w:gridCol w:w="9"/>
        <w:gridCol w:w="1071"/>
        <w:gridCol w:w="54"/>
        <w:gridCol w:w="992"/>
        <w:gridCol w:w="24"/>
        <w:gridCol w:w="1111"/>
      </w:tblGrid>
      <w:tr w:rsidR="004A3937" w:rsidRPr="004A3937" w:rsidTr="004A3937">
        <w:tc>
          <w:tcPr>
            <w:tcW w:w="992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N </w:t>
            </w:r>
            <w:proofErr w:type="gramStart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п</w:t>
            </w:r>
            <w:proofErr w:type="gramEnd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/п</w:t>
            </w:r>
          </w:p>
        </w:tc>
        <w:tc>
          <w:tcPr>
            <w:tcW w:w="2357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Наименование структурного элемента/значение результатов</w:t>
            </w:r>
          </w:p>
        </w:tc>
        <w:tc>
          <w:tcPr>
            <w:tcW w:w="1672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Ответственный исполнитель (ФИО),</w:t>
            </w: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 xml:space="preserve"> участник (ФИО)</w:t>
            </w: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</w:t>
            </w:r>
          </w:p>
        </w:tc>
        <w:tc>
          <w:tcPr>
            <w:tcW w:w="1753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Дата наступления контрольной точки</w:t>
            </w:r>
          </w:p>
        </w:tc>
        <w:tc>
          <w:tcPr>
            <w:tcW w:w="2001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>Вид источника финансирования (федеральный бюджет, областной бюджет, местный бюджет, внебюджетные источники)</w:t>
            </w:r>
          </w:p>
        </w:tc>
        <w:tc>
          <w:tcPr>
            <w:tcW w:w="1545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 xml:space="preserve">Объем финансирования муниципальной программы, руб. </w:t>
            </w:r>
          </w:p>
        </w:tc>
        <w:tc>
          <w:tcPr>
            <w:tcW w:w="4281" w:type="dxa"/>
            <w:gridSpan w:val="7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>Плановое значение результата/показателя реализации</w:t>
            </w: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</w:t>
            </w:r>
          </w:p>
        </w:tc>
      </w:tr>
      <w:tr w:rsidR="004A3937" w:rsidRPr="004A3937" w:rsidTr="004A3937">
        <w:tc>
          <w:tcPr>
            <w:tcW w:w="99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357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67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53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00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545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20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на 3 месяца</w:t>
            </w:r>
          </w:p>
        </w:tc>
        <w:tc>
          <w:tcPr>
            <w:tcW w:w="1134" w:type="dxa"/>
            <w:gridSpan w:val="3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на 6 месяцев</w:t>
            </w:r>
          </w:p>
        </w:tc>
        <w:tc>
          <w:tcPr>
            <w:tcW w:w="992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на 9 месяцев</w:t>
            </w:r>
          </w:p>
        </w:tc>
        <w:tc>
          <w:tcPr>
            <w:tcW w:w="1135" w:type="dxa"/>
            <w:gridSpan w:val="2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на 12 месяцев</w:t>
            </w:r>
          </w:p>
        </w:tc>
      </w:tr>
      <w:tr w:rsidR="004A3937" w:rsidRPr="004A3937" w:rsidTr="004A3937">
        <w:tc>
          <w:tcPr>
            <w:tcW w:w="992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1.</w:t>
            </w:r>
          </w:p>
        </w:tc>
        <w:tc>
          <w:tcPr>
            <w:tcW w:w="13609" w:type="dxa"/>
            <w:gridSpan w:val="12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Цель муниципальной программы</w:t>
            </w: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: </w:t>
            </w:r>
            <w:r w:rsidRPr="004A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 w:bidi="hi-IN"/>
              </w:rPr>
              <w:t>Повышение уровня социального обеспечения граждан – получателей мер социальной поддержки, государственных социальных и страховых гарантий, направленных на рост их благосостояния, исходя из принципов адресности, справедливости и нуждаемости</w:t>
            </w:r>
          </w:p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A3937" w:rsidRPr="004A3937" w:rsidTr="004A3937">
        <w:tc>
          <w:tcPr>
            <w:tcW w:w="992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3609" w:type="dxa"/>
            <w:gridSpan w:val="12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Направление муниципальной программы: </w:t>
            </w:r>
            <w:r w:rsidRPr="004A39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 w:bidi="hi-IN"/>
              </w:rPr>
              <w:t>Оказание социальной поддержки отдельным категориям граждан</w:t>
            </w:r>
          </w:p>
        </w:tc>
      </w:tr>
      <w:tr w:rsidR="004A3937" w:rsidRPr="004A3937" w:rsidTr="004A3937">
        <w:tc>
          <w:tcPr>
            <w:tcW w:w="992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ind w:right="-317"/>
              <w:jc w:val="center"/>
              <w:outlineLvl w:val="2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1.1</w:t>
            </w:r>
          </w:p>
        </w:tc>
        <w:tc>
          <w:tcPr>
            <w:tcW w:w="2357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>Доплаты к пенсиям лицам, замещавшим муниципальные должности и должности муниципальной службы.</w:t>
            </w:r>
          </w:p>
        </w:tc>
        <w:tc>
          <w:tcPr>
            <w:tcW w:w="1672" w:type="dxa"/>
            <w:vMerge w:val="restart"/>
          </w:tcPr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Главы Администрации </w:t>
            </w:r>
          </w:p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округа по  социальному развитию </w:t>
            </w:r>
            <w:proofErr w:type="spellStart"/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П.Ю.Рубченя</w:t>
            </w:r>
            <w:proofErr w:type="spellEnd"/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53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Всего, в </w:t>
            </w:r>
            <w:proofErr w:type="spellStart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т.ч</w:t>
            </w:r>
            <w:proofErr w:type="spellEnd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.: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3929,000</w:t>
            </w:r>
          </w:p>
        </w:tc>
        <w:tc>
          <w:tcPr>
            <w:tcW w:w="1029" w:type="dxa"/>
            <w:gridSpan w:val="2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125" w:type="dxa"/>
            <w:gridSpan w:val="2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016" w:type="dxa"/>
            <w:gridSpan w:val="2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111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</w:tr>
      <w:tr w:rsidR="004A3937" w:rsidRPr="004A3937" w:rsidTr="004A3937">
        <w:tc>
          <w:tcPr>
            <w:tcW w:w="99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357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67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53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Федеральный бюджет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0,0</w:t>
            </w:r>
          </w:p>
        </w:tc>
        <w:tc>
          <w:tcPr>
            <w:tcW w:w="1029" w:type="dxa"/>
            <w:gridSpan w:val="2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25" w:type="dxa"/>
            <w:gridSpan w:val="2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16" w:type="dxa"/>
            <w:gridSpan w:val="2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1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A3937" w:rsidRPr="004A3937" w:rsidTr="004A3937">
        <w:tc>
          <w:tcPr>
            <w:tcW w:w="99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357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67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53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3929,000</w:t>
            </w:r>
          </w:p>
        </w:tc>
        <w:tc>
          <w:tcPr>
            <w:tcW w:w="1029" w:type="dxa"/>
            <w:gridSpan w:val="2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25" w:type="dxa"/>
            <w:gridSpan w:val="2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16" w:type="dxa"/>
            <w:gridSpan w:val="2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1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A3937" w:rsidRPr="004A3937" w:rsidTr="004A3937">
        <w:tc>
          <w:tcPr>
            <w:tcW w:w="99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357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67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53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Местные бюджеты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0,0</w:t>
            </w:r>
          </w:p>
        </w:tc>
        <w:tc>
          <w:tcPr>
            <w:tcW w:w="1029" w:type="dxa"/>
            <w:gridSpan w:val="2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25" w:type="dxa"/>
            <w:gridSpan w:val="2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16" w:type="dxa"/>
            <w:gridSpan w:val="2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1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A3937" w:rsidRPr="004A3937" w:rsidTr="004A3937">
        <w:tc>
          <w:tcPr>
            <w:tcW w:w="992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3609" w:type="dxa"/>
            <w:gridSpan w:val="12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Задача 1: </w:t>
            </w:r>
            <w:r w:rsidRPr="004A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 w:bidi="hi-IN"/>
              </w:rPr>
              <w:t>Выполнение государственных полномочий по назначению и выплате доплат к трудовым пенсиям лицам, замещавшим должности в органах государственной власти и управления районов Псковской области и городов Пскова и Великие Луки, должности в органах местного самоуправления до 13 марта 1997 года</w:t>
            </w: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</w:t>
            </w:r>
          </w:p>
        </w:tc>
      </w:tr>
      <w:tr w:rsidR="004A3937" w:rsidRPr="004A3937" w:rsidTr="004A3937">
        <w:tc>
          <w:tcPr>
            <w:tcW w:w="992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1.1.1</w:t>
            </w:r>
          </w:p>
        </w:tc>
        <w:tc>
          <w:tcPr>
            <w:tcW w:w="2357" w:type="dxa"/>
            <w:vMerge w:val="restart"/>
          </w:tcPr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Контрольная точка: </w:t>
            </w: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>Сохранение к 2028 году 100% уровня по показателю ежемесячной денежной выплаты гражданам/муниципальным служащим, получающим ежемесячные доплаты к пенсии</w:t>
            </w:r>
          </w:p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</w:p>
        </w:tc>
        <w:tc>
          <w:tcPr>
            <w:tcW w:w="1672" w:type="dxa"/>
            <w:vMerge w:val="restart"/>
          </w:tcPr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Главы Администрации </w:t>
            </w:r>
          </w:p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округа по  социальному развитию </w:t>
            </w:r>
            <w:proofErr w:type="spellStart"/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П.Ю.Рубченя</w:t>
            </w:r>
            <w:proofErr w:type="spellEnd"/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53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Всего, в </w:t>
            </w:r>
            <w:proofErr w:type="spellStart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т.ч</w:t>
            </w:r>
            <w:proofErr w:type="spellEnd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.: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88,800</w:t>
            </w:r>
          </w:p>
        </w:tc>
        <w:tc>
          <w:tcPr>
            <w:tcW w:w="1029" w:type="dxa"/>
            <w:gridSpan w:val="2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071" w:type="dxa"/>
            <w:vMerge w:val="restart"/>
          </w:tcPr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070" w:type="dxa"/>
            <w:gridSpan w:val="3"/>
            <w:vMerge w:val="restart"/>
          </w:tcPr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111" w:type="dxa"/>
            <w:vMerge w:val="restart"/>
          </w:tcPr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</w:tr>
      <w:tr w:rsidR="004A3937" w:rsidRPr="004A3937" w:rsidTr="004A3937">
        <w:tc>
          <w:tcPr>
            <w:tcW w:w="99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357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67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53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Федеральный бюджет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0,0</w:t>
            </w:r>
          </w:p>
        </w:tc>
        <w:tc>
          <w:tcPr>
            <w:tcW w:w="1029" w:type="dxa"/>
            <w:gridSpan w:val="2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0" w:type="dxa"/>
            <w:gridSpan w:val="3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1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A3937" w:rsidRPr="004A3937" w:rsidTr="004A3937">
        <w:tc>
          <w:tcPr>
            <w:tcW w:w="99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357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67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53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88,800</w:t>
            </w:r>
          </w:p>
        </w:tc>
        <w:tc>
          <w:tcPr>
            <w:tcW w:w="1029" w:type="dxa"/>
            <w:gridSpan w:val="2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0" w:type="dxa"/>
            <w:gridSpan w:val="3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1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A3937" w:rsidRPr="004A3937" w:rsidTr="004A3937">
        <w:tc>
          <w:tcPr>
            <w:tcW w:w="99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357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67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53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Местные бюджеты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0,0</w:t>
            </w:r>
          </w:p>
        </w:tc>
        <w:tc>
          <w:tcPr>
            <w:tcW w:w="1029" w:type="dxa"/>
            <w:gridSpan w:val="2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0" w:type="dxa"/>
            <w:gridSpan w:val="3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1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A3937" w:rsidRPr="004A3937" w:rsidTr="004A3937">
        <w:tc>
          <w:tcPr>
            <w:tcW w:w="992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К</w:t>
            </w:r>
            <w:proofErr w:type="gramStart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  <w:proofErr w:type="gramEnd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.1.1.1</w:t>
            </w:r>
          </w:p>
        </w:tc>
        <w:tc>
          <w:tcPr>
            <w:tcW w:w="2357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Контрольная точка: </w:t>
            </w: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>Оказание мер социальной поддержки для отдельных категорий граждан, работающих и проживающих в сельской местности</w:t>
            </w: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</w:t>
            </w:r>
          </w:p>
        </w:tc>
        <w:tc>
          <w:tcPr>
            <w:tcW w:w="1672" w:type="dxa"/>
          </w:tcPr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Главы Администрации </w:t>
            </w:r>
          </w:p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округа по  социальному развитию </w:t>
            </w:r>
            <w:proofErr w:type="spellStart"/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П.Ю.Рубченя</w:t>
            </w:r>
            <w:proofErr w:type="spellEnd"/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53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01.05.2026</w:t>
            </w: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029" w:type="dxa"/>
            <w:gridSpan w:val="2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07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070" w:type="dxa"/>
            <w:gridSpan w:val="3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11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</w:tr>
      <w:tr w:rsidR="004A3937" w:rsidRPr="004A3937" w:rsidTr="004A3937">
        <w:trPr>
          <w:trHeight w:val="708"/>
        </w:trPr>
        <w:tc>
          <w:tcPr>
            <w:tcW w:w="992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</w:t>
            </w:r>
          </w:p>
        </w:tc>
        <w:tc>
          <w:tcPr>
            <w:tcW w:w="13609" w:type="dxa"/>
            <w:gridSpan w:val="12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</w:p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 xml:space="preserve">Цель муниципальной программы: </w:t>
            </w:r>
            <w:r w:rsidRPr="004A39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 w:bidi="hi-IN"/>
              </w:rPr>
              <w:t>Поддержка лиц старшего возраста</w:t>
            </w:r>
            <w:r w:rsidRPr="004A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 w:bidi="hi-IN"/>
              </w:rPr>
              <w:t xml:space="preserve"> </w:t>
            </w:r>
          </w:p>
        </w:tc>
      </w:tr>
      <w:tr w:rsidR="004A3937" w:rsidRPr="004A3937" w:rsidTr="004A3937">
        <w:trPr>
          <w:trHeight w:val="276"/>
        </w:trPr>
        <w:tc>
          <w:tcPr>
            <w:tcW w:w="99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3609" w:type="dxa"/>
            <w:gridSpan w:val="12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Направление муниципальной программы: </w:t>
            </w:r>
            <w:r w:rsidRPr="004A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 w:bidi="hi-IN"/>
              </w:rPr>
              <w:t>Выплаты вдовам умерших (погибших) участников Великой Отечественной войны, инвалидам Великой Отечественной войны, труженикам тыла и несовершеннолетним узникам ко Дню Победы</w:t>
            </w:r>
          </w:p>
        </w:tc>
      </w:tr>
      <w:tr w:rsidR="004A3937" w:rsidRPr="004A3937" w:rsidTr="004A3937">
        <w:tc>
          <w:tcPr>
            <w:tcW w:w="992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2.1</w:t>
            </w:r>
          </w:p>
        </w:tc>
        <w:tc>
          <w:tcPr>
            <w:tcW w:w="2357" w:type="dxa"/>
            <w:vMerge w:val="restart"/>
          </w:tcPr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Результат 2: </w:t>
            </w: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>Сохранение к 2028 году 100% уровня по показателю ежегодной социальной поддержки граждан</w:t>
            </w:r>
          </w:p>
        </w:tc>
        <w:tc>
          <w:tcPr>
            <w:tcW w:w="1672" w:type="dxa"/>
            <w:vMerge w:val="restart"/>
          </w:tcPr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Главы Администрации </w:t>
            </w:r>
          </w:p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округа по  социальному развитию </w:t>
            </w:r>
            <w:proofErr w:type="spellStart"/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П.Ю.Рубченя</w:t>
            </w:r>
            <w:proofErr w:type="spellEnd"/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53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Всего, в </w:t>
            </w:r>
            <w:proofErr w:type="spellStart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т.ч</w:t>
            </w:r>
            <w:proofErr w:type="spellEnd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.: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100,000</w:t>
            </w:r>
          </w:p>
        </w:tc>
        <w:tc>
          <w:tcPr>
            <w:tcW w:w="1029" w:type="dxa"/>
            <w:gridSpan w:val="2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071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070" w:type="dxa"/>
            <w:gridSpan w:val="3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111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</w:tr>
      <w:tr w:rsidR="004A3937" w:rsidRPr="004A3937" w:rsidTr="004A3937">
        <w:tc>
          <w:tcPr>
            <w:tcW w:w="99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357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67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53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Федеральный бюджет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0,0</w:t>
            </w:r>
          </w:p>
        </w:tc>
        <w:tc>
          <w:tcPr>
            <w:tcW w:w="1029" w:type="dxa"/>
            <w:gridSpan w:val="2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0" w:type="dxa"/>
            <w:gridSpan w:val="3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1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A3937" w:rsidRPr="004A3937" w:rsidTr="004A3937">
        <w:tc>
          <w:tcPr>
            <w:tcW w:w="99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357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67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53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0,0</w:t>
            </w:r>
          </w:p>
        </w:tc>
        <w:tc>
          <w:tcPr>
            <w:tcW w:w="1029" w:type="dxa"/>
            <w:gridSpan w:val="2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0" w:type="dxa"/>
            <w:gridSpan w:val="3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1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A3937" w:rsidRPr="004A3937" w:rsidTr="004A3937">
        <w:tc>
          <w:tcPr>
            <w:tcW w:w="99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357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67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753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Местные бюджеты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100,000</w:t>
            </w:r>
          </w:p>
        </w:tc>
        <w:tc>
          <w:tcPr>
            <w:tcW w:w="1029" w:type="dxa"/>
            <w:gridSpan w:val="2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0" w:type="dxa"/>
            <w:gridSpan w:val="3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1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A3937" w:rsidRPr="004A3937" w:rsidTr="004A3937">
        <w:tc>
          <w:tcPr>
            <w:tcW w:w="992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К</w:t>
            </w:r>
            <w:proofErr w:type="gramStart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  <w:proofErr w:type="gramEnd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.2.1.1</w:t>
            </w:r>
          </w:p>
        </w:tc>
        <w:tc>
          <w:tcPr>
            <w:tcW w:w="2357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Контрольная точка: </w:t>
            </w: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 xml:space="preserve">Сохранение к 2028 году </w:t>
            </w: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100% уровня по показателю ежегодной социальной поддержки граждан</w:t>
            </w: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 </w:t>
            </w:r>
          </w:p>
        </w:tc>
        <w:tc>
          <w:tcPr>
            <w:tcW w:w="1672" w:type="dxa"/>
          </w:tcPr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Заместитель Главы </w:t>
            </w: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Администрации муниципального округа по  социальному развитию </w:t>
            </w:r>
            <w:proofErr w:type="spellStart"/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П.Ю.Рубченя</w:t>
            </w:r>
            <w:proofErr w:type="spellEnd"/>
          </w:p>
        </w:tc>
        <w:tc>
          <w:tcPr>
            <w:tcW w:w="1753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30.01.2026</w:t>
            </w: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029" w:type="dxa"/>
            <w:gridSpan w:val="2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07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070" w:type="dxa"/>
            <w:gridSpan w:val="3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11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</w:tr>
      <w:tr w:rsidR="004A3937" w:rsidRPr="004A3937" w:rsidTr="004A3937">
        <w:tc>
          <w:tcPr>
            <w:tcW w:w="992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К</w:t>
            </w:r>
            <w:proofErr w:type="gramStart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  <w:proofErr w:type="gramEnd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.2.2.2</w:t>
            </w:r>
          </w:p>
        </w:tc>
        <w:tc>
          <w:tcPr>
            <w:tcW w:w="2357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Контрольная точка: </w:t>
            </w: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>Поддержание на уровне 100 процентов доли граждан, получивших социальную поддержку и государственные социальные гарантии, в общей численности граждан, имеющих право на их получение и обратившихся за их получением</w:t>
            </w:r>
          </w:p>
        </w:tc>
        <w:tc>
          <w:tcPr>
            <w:tcW w:w="1672" w:type="dxa"/>
          </w:tcPr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</w:pP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Главы Администрации муниципального округа по  социальному развитию </w:t>
            </w:r>
            <w:proofErr w:type="spellStart"/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П.Ю.Рубченя</w:t>
            </w:r>
            <w:proofErr w:type="spellEnd"/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53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18.12.2026</w:t>
            </w: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029" w:type="dxa"/>
            <w:gridSpan w:val="2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107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</w:p>
        </w:tc>
        <w:tc>
          <w:tcPr>
            <w:tcW w:w="1070" w:type="dxa"/>
            <w:gridSpan w:val="3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</w:t>
            </w:r>
          </w:p>
        </w:tc>
        <w:tc>
          <w:tcPr>
            <w:tcW w:w="111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3</w:t>
            </w:r>
          </w:p>
        </w:tc>
      </w:tr>
      <w:tr w:rsidR="004A3937" w:rsidRPr="004A3937" w:rsidTr="004A3937">
        <w:tc>
          <w:tcPr>
            <w:tcW w:w="992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3</w:t>
            </w:r>
          </w:p>
        </w:tc>
        <w:tc>
          <w:tcPr>
            <w:tcW w:w="13609" w:type="dxa"/>
            <w:gridSpan w:val="12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b/>
                <w:kern w:val="2"/>
                <w:lang w:eastAsia="ru-RU"/>
              </w:rPr>
              <w:t>Цель муниципальной программы:</w:t>
            </w:r>
            <w:r w:rsidRPr="004A39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 w:bidi="hi-IN"/>
              </w:rPr>
              <w:t xml:space="preserve"> Поддержка инвалидов и людей пожилого возраста, проживающих в сельской местности</w:t>
            </w:r>
          </w:p>
        </w:tc>
      </w:tr>
      <w:tr w:rsidR="004A3937" w:rsidRPr="004A3937" w:rsidTr="004A3937">
        <w:tc>
          <w:tcPr>
            <w:tcW w:w="992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3609" w:type="dxa"/>
            <w:gridSpan w:val="12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Направление муниципальной программы:</w:t>
            </w:r>
            <w:r w:rsidRPr="004A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 w:bidi="hi-IN"/>
              </w:rPr>
              <w:t xml:space="preserve"> Оказание мер социальной поддержки инвалидам и людям пожилого возраста</w:t>
            </w:r>
          </w:p>
        </w:tc>
      </w:tr>
      <w:tr w:rsidR="004A3937" w:rsidRPr="004A3937" w:rsidTr="004A3937">
        <w:trPr>
          <w:trHeight w:val="456"/>
        </w:trPr>
        <w:tc>
          <w:tcPr>
            <w:tcW w:w="992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357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Результат 3: </w:t>
            </w: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>Сохранение к 2028 году 100% уровня по показателю ежегодной социальной поддержки инвалидам и людом пожилого возраста</w:t>
            </w:r>
          </w:p>
        </w:tc>
        <w:tc>
          <w:tcPr>
            <w:tcW w:w="1672" w:type="dxa"/>
            <w:vMerge w:val="restart"/>
          </w:tcPr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Главы Администрации </w:t>
            </w:r>
          </w:p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муниципального округа по  социальному развитию </w:t>
            </w:r>
            <w:proofErr w:type="spellStart"/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П.Ю.Рубченя</w:t>
            </w:r>
            <w:proofErr w:type="spellEnd"/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х</w:t>
            </w: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 xml:space="preserve">Всего, в </w:t>
            </w:r>
            <w:proofErr w:type="spellStart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т.ч</w:t>
            </w:r>
            <w:proofErr w:type="spellEnd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.: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290,000</w:t>
            </w:r>
          </w:p>
        </w:tc>
        <w:tc>
          <w:tcPr>
            <w:tcW w:w="1029" w:type="dxa"/>
            <w:gridSpan w:val="2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1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0" w:type="dxa"/>
            <w:gridSpan w:val="3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11" w:type="dxa"/>
            <w:vMerge w:val="restart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A3937" w:rsidRPr="004A3937" w:rsidTr="004A3937">
        <w:trPr>
          <w:trHeight w:val="708"/>
        </w:trPr>
        <w:tc>
          <w:tcPr>
            <w:tcW w:w="99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357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672" w:type="dxa"/>
            <w:vMerge/>
          </w:tcPr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Федеральный бюджет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0,0</w:t>
            </w:r>
          </w:p>
        </w:tc>
        <w:tc>
          <w:tcPr>
            <w:tcW w:w="1029" w:type="dxa"/>
            <w:gridSpan w:val="2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0" w:type="dxa"/>
            <w:gridSpan w:val="3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1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A3937" w:rsidRPr="004A3937" w:rsidTr="004A3937">
        <w:trPr>
          <w:trHeight w:val="708"/>
        </w:trPr>
        <w:tc>
          <w:tcPr>
            <w:tcW w:w="99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357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672" w:type="dxa"/>
            <w:vMerge/>
          </w:tcPr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Областной бюджет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0,0</w:t>
            </w:r>
          </w:p>
        </w:tc>
        <w:tc>
          <w:tcPr>
            <w:tcW w:w="1029" w:type="dxa"/>
            <w:gridSpan w:val="2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0" w:type="dxa"/>
            <w:gridSpan w:val="3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1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A3937" w:rsidRPr="004A3937" w:rsidTr="004A3937">
        <w:trPr>
          <w:trHeight w:val="432"/>
        </w:trPr>
        <w:tc>
          <w:tcPr>
            <w:tcW w:w="992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357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672" w:type="dxa"/>
            <w:vMerge/>
          </w:tcPr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Местные бюджеты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290,000</w:t>
            </w:r>
          </w:p>
        </w:tc>
        <w:tc>
          <w:tcPr>
            <w:tcW w:w="1029" w:type="dxa"/>
            <w:gridSpan w:val="2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0" w:type="dxa"/>
            <w:gridSpan w:val="3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11" w:type="dxa"/>
            <w:vMerge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A3937" w:rsidRPr="004A3937" w:rsidTr="004A3937">
        <w:tc>
          <w:tcPr>
            <w:tcW w:w="992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К</w:t>
            </w:r>
            <w:proofErr w:type="gramStart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  <w:proofErr w:type="gramEnd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.2.2.3</w:t>
            </w:r>
          </w:p>
        </w:tc>
        <w:tc>
          <w:tcPr>
            <w:tcW w:w="2357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Контрольная точка:</w:t>
            </w:r>
            <w:r w:rsidRPr="004A39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 w:bidi="hi-IN"/>
              </w:rPr>
              <w:t xml:space="preserve"> </w:t>
            </w:r>
            <w:r w:rsidRPr="004A39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 w:bidi="hi-IN"/>
              </w:rPr>
              <w:t xml:space="preserve">Поддержка инвалидов и людей пожилого возраста, проживающих в </w:t>
            </w:r>
            <w:r w:rsidRPr="004A39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zh-CN" w:bidi="hi-IN"/>
              </w:rPr>
              <w:lastRenderedPageBreak/>
              <w:t>сельской местности</w:t>
            </w:r>
          </w:p>
        </w:tc>
        <w:tc>
          <w:tcPr>
            <w:tcW w:w="1672" w:type="dxa"/>
          </w:tcPr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Заместитель Главы Администрации муниципального </w:t>
            </w: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округа по  социальному развитию </w:t>
            </w:r>
            <w:proofErr w:type="spellStart"/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П.Ю.Рубченя</w:t>
            </w:r>
            <w:proofErr w:type="spellEnd"/>
          </w:p>
        </w:tc>
        <w:tc>
          <w:tcPr>
            <w:tcW w:w="1753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29" w:type="dxa"/>
            <w:gridSpan w:val="2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070" w:type="dxa"/>
            <w:gridSpan w:val="3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  <w:tc>
          <w:tcPr>
            <w:tcW w:w="111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</w:p>
        </w:tc>
      </w:tr>
      <w:tr w:rsidR="004A3937" w:rsidRPr="004A3937" w:rsidTr="004A3937">
        <w:tc>
          <w:tcPr>
            <w:tcW w:w="992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lastRenderedPageBreak/>
              <w:t>К</w:t>
            </w:r>
            <w:proofErr w:type="gramStart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1</w:t>
            </w:r>
            <w:proofErr w:type="gramEnd"/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.2.2.4</w:t>
            </w:r>
          </w:p>
        </w:tc>
        <w:tc>
          <w:tcPr>
            <w:tcW w:w="2357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Контрольная точка:</w:t>
            </w:r>
            <w:r w:rsidRPr="004A39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zh-CN" w:bidi="hi-IN"/>
              </w:rPr>
              <w:t xml:space="preserve"> </w:t>
            </w: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zh-CN" w:bidi="hi-IN"/>
              </w:rPr>
              <w:t>Поддержание на уровне 100 процентов доли граждан, получивших социальную поддержку и государственные социальные гарантии, в общей численности граждан, имеющих право на их получение и обратившихся за их получением</w:t>
            </w:r>
          </w:p>
        </w:tc>
        <w:tc>
          <w:tcPr>
            <w:tcW w:w="1672" w:type="dxa"/>
          </w:tcPr>
          <w:p w:rsidR="004A3937" w:rsidRPr="004A3937" w:rsidRDefault="004A3937" w:rsidP="004A39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Заместитель Главы Администрации муниципального округа по  социальному развитию </w:t>
            </w:r>
            <w:proofErr w:type="spellStart"/>
            <w:r w:rsidRPr="004A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П.Ю.Рубченя</w:t>
            </w:r>
            <w:proofErr w:type="spellEnd"/>
          </w:p>
        </w:tc>
        <w:tc>
          <w:tcPr>
            <w:tcW w:w="1753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200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545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029" w:type="dxa"/>
            <w:gridSpan w:val="2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07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070" w:type="dxa"/>
            <w:gridSpan w:val="3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  <w:tc>
          <w:tcPr>
            <w:tcW w:w="1111" w:type="dxa"/>
          </w:tcPr>
          <w:p w:rsidR="004A3937" w:rsidRPr="004A3937" w:rsidRDefault="004A3937" w:rsidP="004A393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lang w:eastAsia="ru-RU"/>
              </w:rPr>
            </w:pPr>
            <w:r w:rsidRPr="004A3937">
              <w:rPr>
                <w:rFonts w:ascii="Times New Roman" w:eastAsia="Times New Roman" w:hAnsi="Times New Roman" w:cs="Times New Roman"/>
                <w:kern w:val="2"/>
                <w:lang w:eastAsia="ru-RU"/>
              </w:rPr>
              <w:t>x</w:t>
            </w:r>
          </w:p>
        </w:tc>
      </w:tr>
    </w:tbl>
    <w:p w:rsidR="004A3937" w:rsidRPr="004A3937" w:rsidRDefault="004A3937" w:rsidP="004A393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</w:p>
    <w:p w:rsidR="004A3937" w:rsidRPr="004A3937" w:rsidRDefault="004A3937" w:rsidP="004A393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 w:bidi="hi-IN"/>
        </w:rPr>
      </w:pPr>
    </w:p>
    <w:p w:rsidR="00EC6EC5" w:rsidRPr="004A3937" w:rsidRDefault="00EC6EC5" w:rsidP="004A39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C6EC5" w:rsidRPr="004A3937" w:rsidSect="004A3937">
      <w:pgSz w:w="16838" w:h="11906" w:orient="landscape"/>
      <w:pgMar w:top="709" w:right="962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5B4" w:rsidRDefault="007425B4">
      <w:pPr>
        <w:spacing w:after="0" w:line="240" w:lineRule="auto"/>
      </w:pPr>
      <w:r>
        <w:separator/>
      </w:r>
    </w:p>
  </w:endnote>
  <w:endnote w:type="continuationSeparator" w:id="0">
    <w:p w:rsidR="007425B4" w:rsidRDefault="007425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5B4" w:rsidRDefault="007425B4">
      <w:pPr>
        <w:spacing w:after="0" w:line="240" w:lineRule="auto"/>
      </w:pPr>
      <w:r>
        <w:separator/>
      </w:r>
    </w:p>
  </w:footnote>
  <w:footnote w:type="continuationSeparator" w:id="0">
    <w:p w:rsidR="007425B4" w:rsidRDefault="007425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914" w:rsidRPr="00945BA7" w:rsidRDefault="00095914" w:rsidP="004F3380">
    <w:pPr>
      <w:pStyle w:val="ab"/>
      <w:jc w:val="right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8"/>
        <w:szCs w:val="28"/>
        <w:highlight w:val="red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2"/>
      <w:numFmt w:val="upperRoman"/>
      <w:lvlText w:val="%1."/>
      <w:lvlJc w:val="left"/>
      <w:pPr>
        <w:tabs>
          <w:tab w:val="num" w:pos="0"/>
        </w:tabs>
        <w:ind w:left="1500" w:hanging="72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ascii="Times New Roman" w:hAnsi="Times New Roman" w:cs="Times New Roman" w:hint="default"/>
        <w:b/>
        <w:bCs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8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2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6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7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2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640" w:hanging="180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Times New Roman" w:hAnsi="Times New Roman" w:cs="Times New Roman" w:hint="default"/>
      </w:rPr>
    </w:lvl>
  </w:abstractNum>
  <w:abstractNum w:abstractNumId="5">
    <w:nsid w:val="06D70AAD"/>
    <w:multiLevelType w:val="hybridMultilevel"/>
    <w:tmpl w:val="DD5E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305EC0"/>
    <w:multiLevelType w:val="hybridMultilevel"/>
    <w:tmpl w:val="0D3878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7CF4E8F"/>
    <w:multiLevelType w:val="multilevel"/>
    <w:tmpl w:val="84B6B684"/>
    <w:lvl w:ilvl="0">
      <w:start w:val="1"/>
      <w:numFmt w:val="decimal"/>
      <w:lvlText w:val="%1."/>
      <w:lvlJc w:val="left"/>
      <w:pPr>
        <w:ind w:left="1200" w:hanging="495"/>
      </w:pPr>
      <w:rPr>
        <w:rFonts w:eastAsia="Arial Unicode MS"/>
      </w:rPr>
    </w:lvl>
    <w:lvl w:ilvl="1">
      <w:start w:val="1"/>
      <w:numFmt w:val="decimal"/>
      <w:isLgl/>
      <w:lvlText w:val="%1.%2."/>
      <w:lvlJc w:val="left"/>
      <w:pPr>
        <w:ind w:left="1425" w:hanging="72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785" w:hanging="108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2145" w:hanging="1440"/>
      </w:pPr>
    </w:lvl>
    <w:lvl w:ilvl="6">
      <w:start w:val="1"/>
      <w:numFmt w:val="decimal"/>
      <w:isLgl/>
      <w:lvlText w:val="%1.%2.%3.%4.%5.%6.%7."/>
      <w:lvlJc w:val="left"/>
      <w:pPr>
        <w:ind w:left="2505" w:hanging="1800"/>
      </w:p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</w:lvl>
  </w:abstractNum>
  <w:abstractNum w:abstractNumId="8">
    <w:nsid w:val="09A3712D"/>
    <w:multiLevelType w:val="multilevel"/>
    <w:tmpl w:val="514E74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D50D37"/>
    <w:multiLevelType w:val="hybridMultilevel"/>
    <w:tmpl w:val="BE229F28"/>
    <w:lvl w:ilvl="0" w:tplc="38DE191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0EA61C2E"/>
    <w:multiLevelType w:val="hybridMultilevel"/>
    <w:tmpl w:val="3EF0D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B75026"/>
    <w:multiLevelType w:val="hybridMultilevel"/>
    <w:tmpl w:val="F96A020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>
    <w:nsid w:val="17A25D89"/>
    <w:multiLevelType w:val="multilevel"/>
    <w:tmpl w:val="22440B2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184C5D07"/>
    <w:multiLevelType w:val="multilevel"/>
    <w:tmpl w:val="5720E83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14">
    <w:nsid w:val="20B90E14"/>
    <w:multiLevelType w:val="hybridMultilevel"/>
    <w:tmpl w:val="682830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65480F"/>
    <w:multiLevelType w:val="hybridMultilevel"/>
    <w:tmpl w:val="0A6657D8"/>
    <w:lvl w:ilvl="0" w:tplc="91120C58">
      <w:start w:val="1"/>
      <w:numFmt w:val="decimal"/>
      <w:lvlText w:val="%1."/>
      <w:lvlJc w:val="left"/>
      <w:pPr>
        <w:ind w:left="1234" w:hanging="52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B2B6EB0"/>
    <w:multiLevelType w:val="multilevel"/>
    <w:tmpl w:val="576675C2"/>
    <w:lvl w:ilvl="0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17">
    <w:nsid w:val="4C855C13"/>
    <w:multiLevelType w:val="multilevel"/>
    <w:tmpl w:val="9B6AB0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0"/>
      <w:numFmt w:val="decimal"/>
      <w:lvlText w:val="%2"/>
      <w:lvlJc w:val="left"/>
      <w:pPr>
        <w:ind w:left="1440" w:hanging="360"/>
      </w:pPr>
      <w:rPr>
        <w:color w:val="00000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8F01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0965709"/>
    <w:multiLevelType w:val="hybridMultilevel"/>
    <w:tmpl w:val="71FEA950"/>
    <w:lvl w:ilvl="0" w:tplc="84204CB0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36F1026"/>
    <w:multiLevelType w:val="hybridMultilevel"/>
    <w:tmpl w:val="B1209426"/>
    <w:lvl w:ilvl="0" w:tplc="41EA34D8">
      <w:start w:val="1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8370F21"/>
    <w:multiLevelType w:val="hybridMultilevel"/>
    <w:tmpl w:val="9482C0AA"/>
    <w:lvl w:ilvl="0" w:tplc="61BE540A">
      <w:start w:val="2"/>
      <w:numFmt w:val="decimal"/>
      <w:lvlText w:val="%1."/>
      <w:lvlJc w:val="left"/>
      <w:pPr>
        <w:ind w:left="1140" w:hanging="360"/>
      </w:pPr>
      <w:rPr>
        <w:rFonts w:ascii="Times New Roman" w:hAnsi="Times New Roman"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59AE2246"/>
    <w:multiLevelType w:val="hybridMultilevel"/>
    <w:tmpl w:val="4A6EE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F5278D"/>
    <w:multiLevelType w:val="hybridMultilevel"/>
    <w:tmpl w:val="B93E10D8"/>
    <w:lvl w:ilvl="0" w:tplc="0419000F">
      <w:start w:val="5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  <w:rPr>
        <w:rFonts w:cs="Times New Roman"/>
      </w:rPr>
    </w:lvl>
  </w:abstractNum>
  <w:abstractNum w:abstractNumId="24">
    <w:nsid w:val="6D133B70"/>
    <w:multiLevelType w:val="hybridMultilevel"/>
    <w:tmpl w:val="A5E24B7E"/>
    <w:lvl w:ilvl="0" w:tplc="3EB88A98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D441B2E"/>
    <w:multiLevelType w:val="hybridMultilevel"/>
    <w:tmpl w:val="4078D134"/>
    <w:lvl w:ilvl="0" w:tplc="3F9A822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B00473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E445A8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A46B8E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2A8C7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0DBE6F5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79C6D3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D88E424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054588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6">
    <w:nsid w:val="742A4A09"/>
    <w:multiLevelType w:val="hybridMultilevel"/>
    <w:tmpl w:val="7584E91C"/>
    <w:lvl w:ilvl="0" w:tplc="EA1613F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9883A4F"/>
    <w:multiLevelType w:val="hybridMultilevel"/>
    <w:tmpl w:val="46801538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156" w:hanging="360"/>
      </w:pPr>
    </w:lvl>
    <w:lvl w:ilvl="2" w:tplc="0419001B">
      <w:start w:val="1"/>
      <w:numFmt w:val="lowerRoman"/>
      <w:lvlText w:val="%3."/>
      <w:lvlJc w:val="right"/>
      <w:pPr>
        <w:ind w:left="1876" w:hanging="180"/>
      </w:pPr>
    </w:lvl>
    <w:lvl w:ilvl="3" w:tplc="0419000F">
      <w:start w:val="1"/>
      <w:numFmt w:val="decimal"/>
      <w:lvlText w:val="%4."/>
      <w:lvlJc w:val="left"/>
      <w:pPr>
        <w:ind w:left="2596" w:hanging="360"/>
      </w:pPr>
    </w:lvl>
    <w:lvl w:ilvl="4" w:tplc="04190019">
      <w:start w:val="1"/>
      <w:numFmt w:val="lowerLetter"/>
      <w:lvlText w:val="%5."/>
      <w:lvlJc w:val="left"/>
      <w:pPr>
        <w:ind w:left="3316" w:hanging="360"/>
      </w:pPr>
    </w:lvl>
    <w:lvl w:ilvl="5" w:tplc="0419001B">
      <w:start w:val="1"/>
      <w:numFmt w:val="lowerRoman"/>
      <w:lvlText w:val="%6."/>
      <w:lvlJc w:val="right"/>
      <w:pPr>
        <w:ind w:left="4036" w:hanging="180"/>
      </w:pPr>
    </w:lvl>
    <w:lvl w:ilvl="6" w:tplc="0419000F">
      <w:start w:val="1"/>
      <w:numFmt w:val="decimal"/>
      <w:lvlText w:val="%7."/>
      <w:lvlJc w:val="left"/>
      <w:pPr>
        <w:ind w:left="4756" w:hanging="360"/>
      </w:pPr>
    </w:lvl>
    <w:lvl w:ilvl="7" w:tplc="04190019">
      <w:start w:val="1"/>
      <w:numFmt w:val="lowerLetter"/>
      <w:lvlText w:val="%8."/>
      <w:lvlJc w:val="left"/>
      <w:pPr>
        <w:ind w:left="5476" w:hanging="360"/>
      </w:pPr>
    </w:lvl>
    <w:lvl w:ilvl="8" w:tplc="0419001B">
      <w:start w:val="1"/>
      <w:numFmt w:val="lowerRoman"/>
      <w:lvlText w:val="%9."/>
      <w:lvlJc w:val="right"/>
      <w:pPr>
        <w:ind w:left="6196" w:hanging="180"/>
      </w:pPr>
    </w:lvl>
  </w:abstractNum>
  <w:abstractNum w:abstractNumId="28">
    <w:nsid w:val="7A8D408F"/>
    <w:multiLevelType w:val="hybridMultilevel"/>
    <w:tmpl w:val="E56C046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234195"/>
    <w:multiLevelType w:val="hybridMultilevel"/>
    <w:tmpl w:val="39689BE6"/>
    <w:lvl w:ilvl="0" w:tplc="A1B65EF4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4"/>
  </w:num>
  <w:num w:numId="7">
    <w:abstractNumId w:val="23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2"/>
    </w:lvlOverride>
  </w:num>
  <w:num w:numId="10">
    <w:abstractNumId w:val="2"/>
    <w:lvlOverride w:ilvl="0">
      <w:startOverride w:val="1"/>
    </w:lvlOverride>
  </w:num>
  <w:num w:numId="11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</w:num>
  <w:num w:numId="14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2"/>
      <w:lvl w:ilvl="0">
        <w:start w:val="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9">
    <w:abstractNumId w:val="20"/>
  </w:num>
  <w:num w:numId="20">
    <w:abstractNumId w:val="5"/>
  </w:num>
  <w:num w:numId="21">
    <w:abstractNumId w:val="10"/>
  </w:num>
  <w:num w:numId="22">
    <w:abstractNumId w:val="22"/>
  </w:num>
  <w:num w:numId="23">
    <w:abstractNumId w:val="19"/>
  </w:num>
  <w:num w:numId="24">
    <w:abstractNumId w:val="26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</w:num>
  <w:num w:numId="29">
    <w:abstractNumId w:val="16"/>
  </w:num>
  <w:num w:numId="30">
    <w:abstractNumId w:val="13"/>
  </w:num>
  <w:num w:numId="31">
    <w:abstractNumId w:val="13"/>
  </w:num>
  <w:num w:numId="32">
    <w:abstractNumId w:val="12"/>
  </w:num>
  <w:num w:numId="33">
    <w:abstractNumId w:val="12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7"/>
    <w:rsid w:val="00006974"/>
    <w:rsid w:val="00007A16"/>
    <w:rsid w:val="00010BBC"/>
    <w:rsid w:val="00010DA3"/>
    <w:rsid w:val="00014C51"/>
    <w:rsid w:val="000150E0"/>
    <w:rsid w:val="00020807"/>
    <w:rsid w:val="00020B9D"/>
    <w:rsid w:val="0002215E"/>
    <w:rsid w:val="000221D8"/>
    <w:rsid w:val="00027FDE"/>
    <w:rsid w:val="00034357"/>
    <w:rsid w:val="000478A6"/>
    <w:rsid w:val="00052589"/>
    <w:rsid w:val="00056E63"/>
    <w:rsid w:val="00067374"/>
    <w:rsid w:val="000747C3"/>
    <w:rsid w:val="0007529C"/>
    <w:rsid w:val="00091F86"/>
    <w:rsid w:val="00092F65"/>
    <w:rsid w:val="00095914"/>
    <w:rsid w:val="00097447"/>
    <w:rsid w:val="000A27A0"/>
    <w:rsid w:val="000A2FEC"/>
    <w:rsid w:val="000A3A10"/>
    <w:rsid w:val="000A47F3"/>
    <w:rsid w:val="000A6C6A"/>
    <w:rsid w:val="000A75AE"/>
    <w:rsid w:val="000B199C"/>
    <w:rsid w:val="000B1FBE"/>
    <w:rsid w:val="000B35F5"/>
    <w:rsid w:val="000B625F"/>
    <w:rsid w:val="000C0D06"/>
    <w:rsid w:val="000C501A"/>
    <w:rsid w:val="000D24F9"/>
    <w:rsid w:val="000D377D"/>
    <w:rsid w:val="000D45C6"/>
    <w:rsid w:val="000D5CCE"/>
    <w:rsid w:val="000D7519"/>
    <w:rsid w:val="000E31C4"/>
    <w:rsid w:val="000E48F0"/>
    <w:rsid w:val="000E4AA0"/>
    <w:rsid w:val="000F6217"/>
    <w:rsid w:val="000F7DC4"/>
    <w:rsid w:val="00100705"/>
    <w:rsid w:val="001023E1"/>
    <w:rsid w:val="00116213"/>
    <w:rsid w:val="001177C9"/>
    <w:rsid w:val="0012111F"/>
    <w:rsid w:val="00123352"/>
    <w:rsid w:val="00124F07"/>
    <w:rsid w:val="00125C8B"/>
    <w:rsid w:val="00126241"/>
    <w:rsid w:val="00135960"/>
    <w:rsid w:val="00135E6F"/>
    <w:rsid w:val="0013633D"/>
    <w:rsid w:val="001410E8"/>
    <w:rsid w:val="001502DE"/>
    <w:rsid w:val="00150FFB"/>
    <w:rsid w:val="00155075"/>
    <w:rsid w:val="0016027A"/>
    <w:rsid w:val="00162FA5"/>
    <w:rsid w:val="00164143"/>
    <w:rsid w:val="00180432"/>
    <w:rsid w:val="00181275"/>
    <w:rsid w:val="0018586E"/>
    <w:rsid w:val="00187468"/>
    <w:rsid w:val="0019056E"/>
    <w:rsid w:val="00191D4E"/>
    <w:rsid w:val="001929B8"/>
    <w:rsid w:val="0019694D"/>
    <w:rsid w:val="001A2393"/>
    <w:rsid w:val="001A245B"/>
    <w:rsid w:val="001A429D"/>
    <w:rsid w:val="001B7A4F"/>
    <w:rsid w:val="001C2336"/>
    <w:rsid w:val="001C4998"/>
    <w:rsid w:val="001C6BF5"/>
    <w:rsid w:val="001C7E20"/>
    <w:rsid w:val="001E7F1D"/>
    <w:rsid w:val="001F348E"/>
    <w:rsid w:val="001F7CE7"/>
    <w:rsid w:val="00202E4E"/>
    <w:rsid w:val="00207718"/>
    <w:rsid w:val="002107C7"/>
    <w:rsid w:val="00223F2C"/>
    <w:rsid w:val="00226572"/>
    <w:rsid w:val="0022681F"/>
    <w:rsid w:val="00230068"/>
    <w:rsid w:val="002330D6"/>
    <w:rsid w:val="00234138"/>
    <w:rsid w:val="002412CF"/>
    <w:rsid w:val="002452E7"/>
    <w:rsid w:val="002479B1"/>
    <w:rsid w:val="002536F6"/>
    <w:rsid w:val="002631D7"/>
    <w:rsid w:val="002704FE"/>
    <w:rsid w:val="00272B86"/>
    <w:rsid w:val="002816CF"/>
    <w:rsid w:val="00284BA6"/>
    <w:rsid w:val="00285474"/>
    <w:rsid w:val="00285878"/>
    <w:rsid w:val="002859CB"/>
    <w:rsid w:val="00286D2A"/>
    <w:rsid w:val="00287B7E"/>
    <w:rsid w:val="002928C0"/>
    <w:rsid w:val="00297051"/>
    <w:rsid w:val="002972FF"/>
    <w:rsid w:val="002A59D0"/>
    <w:rsid w:val="002A5E8E"/>
    <w:rsid w:val="002A7DCB"/>
    <w:rsid w:val="002B217B"/>
    <w:rsid w:val="002C4118"/>
    <w:rsid w:val="002C4642"/>
    <w:rsid w:val="002C6DA0"/>
    <w:rsid w:val="002D00ED"/>
    <w:rsid w:val="002D6A13"/>
    <w:rsid w:val="002E5E8D"/>
    <w:rsid w:val="002E6FD4"/>
    <w:rsid w:val="002E7BA0"/>
    <w:rsid w:val="002F1E6A"/>
    <w:rsid w:val="002F7B22"/>
    <w:rsid w:val="00301A1E"/>
    <w:rsid w:val="00303577"/>
    <w:rsid w:val="0032245A"/>
    <w:rsid w:val="00325325"/>
    <w:rsid w:val="003261B8"/>
    <w:rsid w:val="00326E88"/>
    <w:rsid w:val="0033677C"/>
    <w:rsid w:val="00344739"/>
    <w:rsid w:val="003567F9"/>
    <w:rsid w:val="00357A0D"/>
    <w:rsid w:val="003847AA"/>
    <w:rsid w:val="003974BA"/>
    <w:rsid w:val="003A40A7"/>
    <w:rsid w:val="003B491F"/>
    <w:rsid w:val="003B583D"/>
    <w:rsid w:val="003B64E1"/>
    <w:rsid w:val="003C0CCD"/>
    <w:rsid w:val="003C1F95"/>
    <w:rsid w:val="003C2148"/>
    <w:rsid w:val="003C65FF"/>
    <w:rsid w:val="003C662A"/>
    <w:rsid w:val="003C7969"/>
    <w:rsid w:val="003D15AD"/>
    <w:rsid w:val="003E2885"/>
    <w:rsid w:val="003E6126"/>
    <w:rsid w:val="003E6BE6"/>
    <w:rsid w:val="003F0851"/>
    <w:rsid w:val="003F5990"/>
    <w:rsid w:val="003F7AE4"/>
    <w:rsid w:val="004019DE"/>
    <w:rsid w:val="00411634"/>
    <w:rsid w:val="004123CD"/>
    <w:rsid w:val="00412FFC"/>
    <w:rsid w:val="00413005"/>
    <w:rsid w:val="004142AD"/>
    <w:rsid w:val="00415282"/>
    <w:rsid w:val="00417BA6"/>
    <w:rsid w:val="00417FAE"/>
    <w:rsid w:val="00421726"/>
    <w:rsid w:val="0042263A"/>
    <w:rsid w:val="00432B09"/>
    <w:rsid w:val="00433C42"/>
    <w:rsid w:val="0044018D"/>
    <w:rsid w:val="00440D23"/>
    <w:rsid w:val="00446BAF"/>
    <w:rsid w:val="00454267"/>
    <w:rsid w:val="004572D4"/>
    <w:rsid w:val="00464874"/>
    <w:rsid w:val="004666BF"/>
    <w:rsid w:val="00466D64"/>
    <w:rsid w:val="004711D6"/>
    <w:rsid w:val="00471CD5"/>
    <w:rsid w:val="004732F5"/>
    <w:rsid w:val="00473B95"/>
    <w:rsid w:val="00476D3F"/>
    <w:rsid w:val="004808DD"/>
    <w:rsid w:val="00481C08"/>
    <w:rsid w:val="00484185"/>
    <w:rsid w:val="004845EA"/>
    <w:rsid w:val="0049236B"/>
    <w:rsid w:val="004938C6"/>
    <w:rsid w:val="0049674B"/>
    <w:rsid w:val="004A17F3"/>
    <w:rsid w:val="004A1949"/>
    <w:rsid w:val="004A3039"/>
    <w:rsid w:val="004A30F9"/>
    <w:rsid w:val="004A3937"/>
    <w:rsid w:val="004A5DF7"/>
    <w:rsid w:val="004B0049"/>
    <w:rsid w:val="004B4F1C"/>
    <w:rsid w:val="004C1A0A"/>
    <w:rsid w:val="004C740F"/>
    <w:rsid w:val="004D1983"/>
    <w:rsid w:val="004D3B90"/>
    <w:rsid w:val="004D4E3E"/>
    <w:rsid w:val="004D59A2"/>
    <w:rsid w:val="004D7874"/>
    <w:rsid w:val="004E29EE"/>
    <w:rsid w:val="004E4688"/>
    <w:rsid w:val="004E5725"/>
    <w:rsid w:val="004F3380"/>
    <w:rsid w:val="004F4DCF"/>
    <w:rsid w:val="004F67B8"/>
    <w:rsid w:val="004F6ACA"/>
    <w:rsid w:val="00500134"/>
    <w:rsid w:val="00505C32"/>
    <w:rsid w:val="00506737"/>
    <w:rsid w:val="00511399"/>
    <w:rsid w:val="005120DE"/>
    <w:rsid w:val="0051765B"/>
    <w:rsid w:val="005177A1"/>
    <w:rsid w:val="00521B0C"/>
    <w:rsid w:val="00521BEF"/>
    <w:rsid w:val="00534C20"/>
    <w:rsid w:val="00535D5E"/>
    <w:rsid w:val="00536567"/>
    <w:rsid w:val="005377DC"/>
    <w:rsid w:val="00540AFE"/>
    <w:rsid w:val="005438C6"/>
    <w:rsid w:val="00553629"/>
    <w:rsid w:val="00557CB9"/>
    <w:rsid w:val="00560F93"/>
    <w:rsid w:val="0056139D"/>
    <w:rsid w:val="00572360"/>
    <w:rsid w:val="00573A03"/>
    <w:rsid w:val="00573F18"/>
    <w:rsid w:val="0058216C"/>
    <w:rsid w:val="005821F3"/>
    <w:rsid w:val="00587247"/>
    <w:rsid w:val="00594CB5"/>
    <w:rsid w:val="0059626D"/>
    <w:rsid w:val="005A1B40"/>
    <w:rsid w:val="005A2E9C"/>
    <w:rsid w:val="005A6B3C"/>
    <w:rsid w:val="005A736D"/>
    <w:rsid w:val="005B0275"/>
    <w:rsid w:val="005B02B4"/>
    <w:rsid w:val="005B1724"/>
    <w:rsid w:val="005B1A14"/>
    <w:rsid w:val="005B380B"/>
    <w:rsid w:val="005B51A4"/>
    <w:rsid w:val="005B71D5"/>
    <w:rsid w:val="005C16B7"/>
    <w:rsid w:val="005C1896"/>
    <w:rsid w:val="005C2262"/>
    <w:rsid w:val="005C2C84"/>
    <w:rsid w:val="005C3AB9"/>
    <w:rsid w:val="005C5B63"/>
    <w:rsid w:val="005C7000"/>
    <w:rsid w:val="005C72F4"/>
    <w:rsid w:val="005D2342"/>
    <w:rsid w:val="005D4B98"/>
    <w:rsid w:val="005D6AA6"/>
    <w:rsid w:val="005D6AE8"/>
    <w:rsid w:val="005E029A"/>
    <w:rsid w:val="005E15EF"/>
    <w:rsid w:val="005E2242"/>
    <w:rsid w:val="005E49B2"/>
    <w:rsid w:val="005E4BCF"/>
    <w:rsid w:val="005E582A"/>
    <w:rsid w:val="005E660B"/>
    <w:rsid w:val="005F333F"/>
    <w:rsid w:val="005F3BAA"/>
    <w:rsid w:val="005F7821"/>
    <w:rsid w:val="0060092F"/>
    <w:rsid w:val="00602682"/>
    <w:rsid w:val="00605257"/>
    <w:rsid w:val="00605CC5"/>
    <w:rsid w:val="00621C6B"/>
    <w:rsid w:val="00625941"/>
    <w:rsid w:val="006277E7"/>
    <w:rsid w:val="0063054B"/>
    <w:rsid w:val="00633AC6"/>
    <w:rsid w:val="00635B2F"/>
    <w:rsid w:val="00636D38"/>
    <w:rsid w:val="0064000B"/>
    <w:rsid w:val="0064241F"/>
    <w:rsid w:val="006441F4"/>
    <w:rsid w:val="006555C6"/>
    <w:rsid w:val="00674ECA"/>
    <w:rsid w:val="00677E2B"/>
    <w:rsid w:val="00681000"/>
    <w:rsid w:val="00681CD7"/>
    <w:rsid w:val="006827D1"/>
    <w:rsid w:val="00685222"/>
    <w:rsid w:val="00686B87"/>
    <w:rsid w:val="00692658"/>
    <w:rsid w:val="0069332B"/>
    <w:rsid w:val="006977ED"/>
    <w:rsid w:val="006A00F6"/>
    <w:rsid w:val="006A1D62"/>
    <w:rsid w:val="006B0EDB"/>
    <w:rsid w:val="006B1F8B"/>
    <w:rsid w:val="006B4655"/>
    <w:rsid w:val="006B4807"/>
    <w:rsid w:val="006B5B89"/>
    <w:rsid w:val="006B6634"/>
    <w:rsid w:val="006C018F"/>
    <w:rsid w:val="006C3FD3"/>
    <w:rsid w:val="006C444E"/>
    <w:rsid w:val="006C5CDB"/>
    <w:rsid w:val="006D76F2"/>
    <w:rsid w:val="006E170F"/>
    <w:rsid w:val="006E1D91"/>
    <w:rsid w:val="006E22B6"/>
    <w:rsid w:val="006E55C5"/>
    <w:rsid w:val="006E6DC7"/>
    <w:rsid w:val="006F48C8"/>
    <w:rsid w:val="006F5822"/>
    <w:rsid w:val="006F7190"/>
    <w:rsid w:val="00700268"/>
    <w:rsid w:val="00700C7F"/>
    <w:rsid w:val="00701382"/>
    <w:rsid w:val="00704B06"/>
    <w:rsid w:val="00710BC0"/>
    <w:rsid w:val="00712248"/>
    <w:rsid w:val="007124FF"/>
    <w:rsid w:val="007158CC"/>
    <w:rsid w:val="00727F68"/>
    <w:rsid w:val="0073218A"/>
    <w:rsid w:val="00732E27"/>
    <w:rsid w:val="00733BC6"/>
    <w:rsid w:val="00734AD5"/>
    <w:rsid w:val="007369EA"/>
    <w:rsid w:val="00740452"/>
    <w:rsid w:val="00741327"/>
    <w:rsid w:val="007425B4"/>
    <w:rsid w:val="00747A00"/>
    <w:rsid w:val="00747B92"/>
    <w:rsid w:val="00754F2D"/>
    <w:rsid w:val="0076332E"/>
    <w:rsid w:val="00766D0C"/>
    <w:rsid w:val="00773226"/>
    <w:rsid w:val="00776B68"/>
    <w:rsid w:val="00777B5E"/>
    <w:rsid w:val="00781376"/>
    <w:rsid w:val="00783BEF"/>
    <w:rsid w:val="007868C0"/>
    <w:rsid w:val="007869A0"/>
    <w:rsid w:val="00786FFC"/>
    <w:rsid w:val="00787397"/>
    <w:rsid w:val="00790335"/>
    <w:rsid w:val="007942AA"/>
    <w:rsid w:val="007A023B"/>
    <w:rsid w:val="007A2F79"/>
    <w:rsid w:val="007A53CB"/>
    <w:rsid w:val="007A66C2"/>
    <w:rsid w:val="007B0278"/>
    <w:rsid w:val="007B29F1"/>
    <w:rsid w:val="007B33C4"/>
    <w:rsid w:val="007B5E55"/>
    <w:rsid w:val="007C692B"/>
    <w:rsid w:val="007D3F82"/>
    <w:rsid w:val="007D794E"/>
    <w:rsid w:val="007E2C34"/>
    <w:rsid w:val="007E41EA"/>
    <w:rsid w:val="007E5CBC"/>
    <w:rsid w:val="007E7499"/>
    <w:rsid w:val="007F0568"/>
    <w:rsid w:val="007F0ECC"/>
    <w:rsid w:val="007F2648"/>
    <w:rsid w:val="007F2F1C"/>
    <w:rsid w:val="007F4935"/>
    <w:rsid w:val="00802226"/>
    <w:rsid w:val="008030F4"/>
    <w:rsid w:val="0080455E"/>
    <w:rsid w:val="00805112"/>
    <w:rsid w:val="00805AFB"/>
    <w:rsid w:val="00810078"/>
    <w:rsid w:val="00810C71"/>
    <w:rsid w:val="00812F61"/>
    <w:rsid w:val="0081371D"/>
    <w:rsid w:val="008137AA"/>
    <w:rsid w:val="0082189B"/>
    <w:rsid w:val="00821F6B"/>
    <w:rsid w:val="00831EC8"/>
    <w:rsid w:val="00831FAA"/>
    <w:rsid w:val="00833922"/>
    <w:rsid w:val="0083592A"/>
    <w:rsid w:val="00836F97"/>
    <w:rsid w:val="00837FB8"/>
    <w:rsid w:val="008423C1"/>
    <w:rsid w:val="0084560A"/>
    <w:rsid w:val="0084575B"/>
    <w:rsid w:val="008565AC"/>
    <w:rsid w:val="00857BD2"/>
    <w:rsid w:val="00863AF6"/>
    <w:rsid w:val="008654DF"/>
    <w:rsid w:val="008720C9"/>
    <w:rsid w:val="00881DEA"/>
    <w:rsid w:val="00881ED3"/>
    <w:rsid w:val="0088380D"/>
    <w:rsid w:val="00885F2D"/>
    <w:rsid w:val="008867F6"/>
    <w:rsid w:val="00887766"/>
    <w:rsid w:val="0089157E"/>
    <w:rsid w:val="00894D02"/>
    <w:rsid w:val="008964A7"/>
    <w:rsid w:val="00896516"/>
    <w:rsid w:val="008A155C"/>
    <w:rsid w:val="008A4482"/>
    <w:rsid w:val="008A6ADA"/>
    <w:rsid w:val="008B0FFD"/>
    <w:rsid w:val="008B1F64"/>
    <w:rsid w:val="008B54D5"/>
    <w:rsid w:val="008B5D90"/>
    <w:rsid w:val="008C18AE"/>
    <w:rsid w:val="008C2CB6"/>
    <w:rsid w:val="008C3B24"/>
    <w:rsid w:val="008C60DE"/>
    <w:rsid w:val="008C6DD5"/>
    <w:rsid w:val="008C7CB6"/>
    <w:rsid w:val="008D02BA"/>
    <w:rsid w:val="008D0F15"/>
    <w:rsid w:val="008D7BF9"/>
    <w:rsid w:val="008E1297"/>
    <w:rsid w:val="008E13A5"/>
    <w:rsid w:val="008E2FDA"/>
    <w:rsid w:val="008E49C4"/>
    <w:rsid w:val="008E5B57"/>
    <w:rsid w:val="00900483"/>
    <w:rsid w:val="0090073A"/>
    <w:rsid w:val="009038FA"/>
    <w:rsid w:val="00905706"/>
    <w:rsid w:val="00913BC2"/>
    <w:rsid w:val="00920BD7"/>
    <w:rsid w:val="00925B96"/>
    <w:rsid w:val="00926CDE"/>
    <w:rsid w:val="0093081A"/>
    <w:rsid w:val="00931A10"/>
    <w:rsid w:val="00936171"/>
    <w:rsid w:val="00940B3B"/>
    <w:rsid w:val="00953131"/>
    <w:rsid w:val="00955FC5"/>
    <w:rsid w:val="00965DCC"/>
    <w:rsid w:val="009764EF"/>
    <w:rsid w:val="00976921"/>
    <w:rsid w:val="00993075"/>
    <w:rsid w:val="00996622"/>
    <w:rsid w:val="0099667C"/>
    <w:rsid w:val="0099751D"/>
    <w:rsid w:val="009A0549"/>
    <w:rsid w:val="009A1F51"/>
    <w:rsid w:val="009B1D53"/>
    <w:rsid w:val="009B7BE5"/>
    <w:rsid w:val="009D6490"/>
    <w:rsid w:val="009D78AF"/>
    <w:rsid w:val="009E393E"/>
    <w:rsid w:val="009E7705"/>
    <w:rsid w:val="009F03BD"/>
    <w:rsid w:val="009F0458"/>
    <w:rsid w:val="009F2EB3"/>
    <w:rsid w:val="00A016D1"/>
    <w:rsid w:val="00A06961"/>
    <w:rsid w:val="00A12843"/>
    <w:rsid w:val="00A15C7A"/>
    <w:rsid w:val="00A16314"/>
    <w:rsid w:val="00A21C22"/>
    <w:rsid w:val="00A2699C"/>
    <w:rsid w:val="00A27120"/>
    <w:rsid w:val="00A309DB"/>
    <w:rsid w:val="00A31CD2"/>
    <w:rsid w:val="00A36972"/>
    <w:rsid w:val="00A43D06"/>
    <w:rsid w:val="00A44945"/>
    <w:rsid w:val="00A4654A"/>
    <w:rsid w:val="00A478F1"/>
    <w:rsid w:val="00A61093"/>
    <w:rsid w:val="00A6161D"/>
    <w:rsid w:val="00A667DD"/>
    <w:rsid w:val="00A74209"/>
    <w:rsid w:val="00A75555"/>
    <w:rsid w:val="00A75AF3"/>
    <w:rsid w:val="00A8222D"/>
    <w:rsid w:val="00A903F2"/>
    <w:rsid w:val="00A93451"/>
    <w:rsid w:val="00A96F05"/>
    <w:rsid w:val="00AA2245"/>
    <w:rsid w:val="00AA3248"/>
    <w:rsid w:val="00AB1F2F"/>
    <w:rsid w:val="00AB2FE9"/>
    <w:rsid w:val="00AB5435"/>
    <w:rsid w:val="00AB6741"/>
    <w:rsid w:val="00AC012C"/>
    <w:rsid w:val="00AC0B92"/>
    <w:rsid w:val="00AC72DA"/>
    <w:rsid w:val="00AD4613"/>
    <w:rsid w:val="00AD782D"/>
    <w:rsid w:val="00AF15BB"/>
    <w:rsid w:val="00AF1BE0"/>
    <w:rsid w:val="00AF1CFA"/>
    <w:rsid w:val="00AF2433"/>
    <w:rsid w:val="00AF7031"/>
    <w:rsid w:val="00B1794A"/>
    <w:rsid w:val="00B21434"/>
    <w:rsid w:val="00B22ED3"/>
    <w:rsid w:val="00B3368C"/>
    <w:rsid w:val="00B33DDA"/>
    <w:rsid w:val="00B427D8"/>
    <w:rsid w:val="00B44178"/>
    <w:rsid w:val="00B44C00"/>
    <w:rsid w:val="00B465FC"/>
    <w:rsid w:val="00B476F5"/>
    <w:rsid w:val="00B52F9A"/>
    <w:rsid w:val="00B5674B"/>
    <w:rsid w:val="00B62173"/>
    <w:rsid w:val="00B64D44"/>
    <w:rsid w:val="00B67DBD"/>
    <w:rsid w:val="00B7226E"/>
    <w:rsid w:val="00B77013"/>
    <w:rsid w:val="00B83BED"/>
    <w:rsid w:val="00B9022A"/>
    <w:rsid w:val="00B91807"/>
    <w:rsid w:val="00BA095C"/>
    <w:rsid w:val="00BB3A56"/>
    <w:rsid w:val="00BC1F1F"/>
    <w:rsid w:val="00BC4893"/>
    <w:rsid w:val="00BC6DEF"/>
    <w:rsid w:val="00BD113F"/>
    <w:rsid w:val="00BD762C"/>
    <w:rsid w:val="00BD77C7"/>
    <w:rsid w:val="00BE4BF0"/>
    <w:rsid w:val="00BE7782"/>
    <w:rsid w:val="00BF063E"/>
    <w:rsid w:val="00BF0F30"/>
    <w:rsid w:val="00BF695E"/>
    <w:rsid w:val="00C055FC"/>
    <w:rsid w:val="00C05F7B"/>
    <w:rsid w:val="00C0730F"/>
    <w:rsid w:val="00C141F1"/>
    <w:rsid w:val="00C17FD1"/>
    <w:rsid w:val="00C216BE"/>
    <w:rsid w:val="00C2387F"/>
    <w:rsid w:val="00C244ED"/>
    <w:rsid w:val="00C251A5"/>
    <w:rsid w:val="00C26026"/>
    <w:rsid w:val="00C262ED"/>
    <w:rsid w:val="00C3176E"/>
    <w:rsid w:val="00C31DC4"/>
    <w:rsid w:val="00C36253"/>
    <w:rsid w:val="00C3737D"/>
    <w:rsid w:val="00C4467A"/>
    <w:rsid w:val="00C5113C"/>
    <w:rsid w:val="00C53188"/>
    <w:rsid w:val="00C54AEA"/>
    <w:rsid w:val="00C71A92"/>
    <w:rsid w:val="00C7301D"/>
    <w:rsid w:val="00C74B19"/>
    <w:rsid w:val="00C7594C"/>
    <w:rsid w:val="00C858B8"/>
    <w:rsid w:val="00C87910"/>
    <w:rsid w:val="00C96701"/>
    <w:rsid w:val="00CA2D1C"/>
    <w:rsid w:val="00CA5852"/>
    <w:rsid w:val="00CB0BC6"/>
    <w:rsid w:val="00CB11F0"/>
    <w:rsid w:val="00CB30B4"/>
    <w:rsid w:val="00CC100A"/>
    <w:rsid w:val="00CC4322"/>
    <w:rsid w:val="00CD0D53"/>
    <w:rsid w:val="00CD31C2"/>
    <w:rsid w:val="00CD4DCF"/>
    <w:rsid w:val="00CE4CEE"/>
    <w:rsid w:val="00CE756E"/>
    <w:rsid w:val="00CF12E4"/>
    <w:rsid w:val="00CF329E"/>
    <w:rsid w:val="00CF39E8"/>
    <w:rsid w:val="00CF6404"/>
    <w:rsid w:val="00CF7C41"/>
    <w:rsid w:val="00D0585F"/>
    <w:rsid w:val="00D1367E"/>
    <w:rsid w:val="00D16D52"/>
    <w:rsid w:val="00D20980"/>
    <w:rsid w:val="00D27348"/>
    <w:rsid w:val="00D30984"/>
    <w:rsid w:val="00D32276"/>
    <w:rsid w:val="00D326DC"/>
    <w:rsid w:val="00D433E5"/>
    <w:rsid w:val="00D561ED"/>
    <w:rsid w:val="00D5763C"/>
    <w:rsid w:val="00D57A05"/>
    <w:rsid w:val="00D6115B"/>
    <w:rsid w:val="00D612BE"/>
    <w:rsid w:val="00D6463A"/>
    <w:rsid w:val="00D665E4"/>
    <w:rsid w:val="00D70D96"/>
    <w:rsid w:val="00D94669"/>
    <w:rsid w:val="00D95FC0"/>
    <w:rsid w:val="00D97305"/>
    <w:rsid w:val="00D97979"/>
    <w:rsid w:val="00DA2524"/>
    <w:rsid w:val="00DA4083"/>
    <w:rsid w:val="00DB0B62"/>
    <w:rsid w:val="00DB0E2E"/>
    <w:rsid w:val="00DB50EF"/>
    <w:rsid w:val="00DB5CD9"/>
    <w:rsid w:val="00DD1066"/>
    <w:rsid w:val="00DD5F02"/>
    <w:rsid w:val="00DD732F"/>
    <w:rsid w:val="00DE6B3B"/>
    <w:rsid w:val="00DF368E"/>
    <w:rsid w:val="00DF5407"/>
    <w:rsid w:val="00DF5694"/>
    <w:rsid w:val="00DF6987"/>
    <w:rsid w:val="00E019B8"/>
    <w:rsid w:val="00E07CDE"/>
    <w:rsid w:val="00E1254A"/>
    <w:rsid w:val="00E12BDD"/>
    <w:rsid w:val="00E15D85"/>
    <w:rsid w:val="00E1626C"/>
    <w:rsid w:val="00E216F8"/>
    <w:rsid w:val="00E2346F"/>
    <w:rsid w:val="00E26113"/>
    <w:rsid w:val="00E30A24"/>
    <w:rsid w:val="00E459FA"/>
    <w:rsid w:val="00E4620E"/>
    <w:rsid w:val="00E52865"/>
    <w:rsid w:val="00E528D6"/>
    <w:rsid w:val="00E52F0D"/>
    <w:rsid w:val="00E52F79"/>
    <w:rsid w:val="00E62203"/>
    <w:rsid w:val="00E62EB1"/>
    <w:rsid w:val="00E67A89"/>
    <w:rsid w:val="00E7732B"/>
    <w:rsid w:val="00E8402E"/>
    <w:rsid w:val="00E92260"/>
    <w:rsid w:val="00E9731F"/>
    <w:rsid w:val="00EA2DC6"/>
    <w:rsid w:val="00EA4768"/>
    <w:rsid w:val="00EA5443"/>
    <w:rsid w:val="00EA6F68"/>
    <w:rsid w:val="00EA711A"/>
    <w:rsid w:val="00EB2874"/>
    <w:rsid w:val="00EB2D51"/>
    <w:rsid w:val="00EB59C8"/>
    <w:rsid w:val="00EB5ABF"/>
    <w:rsid w:val="00EC3D82"/>
    <w:rsid w:val="00EC417D"/>
    <w:rsid w:val="00EC51F4"/>
    <w:rsid w:val="00EC5AE9"/>
    <w:rsid w:val="00EC6EC5"/>
    <w:rsid w:val="00EC74B4"/>
    <w:rsid w:val="00ED3692"/>
    <w:rsid w:val="00ED36E7"/>
    <w:rsid w:val="00EE328E"/>
    <w:rsid w:val="00EF4A24"/>
    <w:rsid w:val="00EF4E11"/>
    <w:rsid w:val="00EF56EB"/>
    <w:rsid w:val="00F02FC1"/>
    <w:rsid w:val="00F04C1D"/>
    <w:rsid w:val="00F073DC"/>
    <w:rsid w:val="00F223A8"/>
    <w:rsid w:val="00F24CF4"/>
    <w:rsid w:val="00F24FE4"/>
    <w:rsid w:val="00F31319"/>
    <w:rsid w:val="00F32CB1"/>
    <w:rsid w:val="00F33F9C"/>
    <w:rsid w:val="00F3572B"/>
    <w:rsid w:val="00F43AA1"/>
    <w:rsid w:val="00F60A32"/>
    <w:rsid w:val="00F72787"/>
    <w:rsid w:val="00F7461B"/>
    <w:rsid w:val="00F76BFB"/>
    <w:rsid w:val="00F868D0"/>
    <w:rsid w:val="00F973D0"/>
    <w:rsid w:val="00F976B1"/>
    <w:rsid w:val="00FA295F"/>
    <w:rsid w:val="00FA3035"/>
    <w:rsid w:val="00FA4E47"/>
    <w:rsid w:val="00FB38D2"/>
    <w:rsid w:val="00FB4992"/>
    <w:rsid w:val="00FB585F"/>
    <w:rsid w:val="00FB6471"/>
    <w:rsid w:val="00FB707F"/>
    <w:rsid w:val="00FC1927"/>
    <w:rsid w:val="00FC4BD9"/>
    <w:rsid w:val="00FD6558"/>
    <w:rsid w:val="00FE08D5"/>
    <w:rsid w:val="00FE23C7"/>
    <w:rsid w:val="00FE55EC"/>
    <w:rsid w:val="00FF1BE4"/>
    <w:rsid w:val="00FF3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a"/>
    <w:rsid w:val="00A822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01D"/>
  </w:style>
  <w:style w:type="paragraph" w:styleId="1">
    <w:name w:val="heading 1"/>
    <w:next w:val="a"/>
    <w:link w:val="10"/>
    <w:uiPriority w:val="9"/>
    <w:qFormat/>
    <w:rsid w:val="00EA6F68"/>
    <w:pPr>
      <w:spacing w:before="120" w:after="120" w:line="264" w:lineRule="auto"/>
      <w:jc w:val="both"/>
      <w:outlineLvl w:val="0"/>
    </w:pPr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paragraph" w:styleId="2">
    <w:name w:val="heading 2"/>
    <w:next w:val="a"/>
    <w:link w:val="20"/>
    <w:uiPriority w:val="9"/>
    <w:semiHidden/>
    <w:unhideWhenUsed/>
    <w:qFormat/>
    <w:rsid w:val="00EA6F68"/>
    <w:pPr>
      <w:spacing w:before="120" w:after="120" w:line="264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next w:val="a"/>
    <w:link w:val="30"/>
    <w:uiPriority w:val="9"/>
    <w:semiHidden/>
    <w:unhideWhenUsed/>
    <w:qFormat/>
    <w:rsid w:val="00EA6F68"/>
    <w:pPr>
      <w:spacing w:before="120" w:after="120" w:line="264" w:lineRule="auto"/>
      <w:jc w:val="both"/>
      <w:outlineLvl w:val="2"/>
    </w:pPr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paragraph" w:styleId="4">
    <w:name w:val="heading 4"/>
    <w:next w:val="a"/>
    <w:link w:val="40"/>
    <w:uiPriority w:val="9"/>
    <w:semiHidden/>
    <w:unhideWhenUsed/>
    <w:qFormat/>
    <w:rsid w:val="00EA6F68"/>
    <w:pPr>
      <w:spacing w:before="120" w:after="120" w:line="264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semiHidden/>
    <w:unhideWhenUsed/>
    <w:qFormat/>
    <w:rsid w:val="00EA6F68"/>
    <w:pPr>
      <w:spacing w:before="120" w:after="120" w:line="264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C7301D"/>
    <w:pPr>
      <w:ind w:left="720"/>
      <w:contextualSpacing/>
    </w:pPr>
  </w:style>
  <w:style w:type="paragraph" w:styleId="a5">
    <w:name w:val="Balloon Text"/>
    <w:basedOn w:val="a"/>
    <w:link w:val="a6"/>
    <w:semiHidden/>
    <w:unhideWhenUsed/>
    <w:rsid w:val="002265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226572"/>
    <w:rPr>
      <w:rFonts w:ascii="Tahoma" w:hAnsi="Tahoma" w:cs="Tahoma"/>
      <w:sz w:val="16"/>
      <w:szCs w:val="16"/>
    </w:rPr>
  </w:style>
  <w:style w:type="character" w:styleId="a7">
    <w:name w:val="Hyperlink"/>
    <w:basedOn w:val="a0"/>
    <w:link w:val="11"/>
    <w:unhideWhenUsed/>
    <w:rsid w:val="0073218A"/>
    <w:rPr>
      <w:color w:val="0563C1" w:themeColor="hyperlink"/>
      <w:u w:val="single"/>
    </w:rPr>
  </w:style>
  <w:style w:type="paragraph" w:styleId="a8">
    <w:name w:val="No Spacing"/>
    <w:link w:val="a9"/>
    <w:qFormat/>
    <w:rsid w:val="0073218A"/>
    <w:pPr>
      <w:spacing w:after="0" w:line="240" w:lineRule="auto"/>
    </w:pPr>
  </w:style>
  <w:style w:type="table" w:styleId="aa">
    <w:name w:val="Table Grid"/>
    <w:basedOn w:val="a1"/>
    <w:uiPriority w:val="59"/>
    <w:rsid w:val="008B0F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a"/>
    <w:uiPriority w:val="59"/>
    <w:rsid w:val="0083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7D794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7D794E"/>
    <w:rPr>
      <w:rFonts w:ascii="Calibri" w:eastAsia="Times New Roman" w:hAnsi="Calibri" w:cs="Times New Roman"/>
    </w:rPr>
  </w:style>
  <w:style w:type="paragraph" w:styleId="ad">
    <w:name w:val="footer"/>
    <w:basedOn w:val="a"/>
    <w:link w:val="ae"/>
    <w:uiPriority w:val="99"/>
    <w:unhideWhenUsed/>
    <w:rsid w:val="00881E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81ED3"/>
  </w:style>
  <w:style w:type="table" w:customStyle="1" w:styleId="21">
    <w:name w:val="Сетка таблицы2"/>
    <w:basedOn w:val="a1"/>
    <w:next w:val="aa"/>
    <w:rsid w:val="007B33C4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a"/>
    <w:uiPriority w:val="39"/>
    <w:rsid w:val="00EA5443"/>
    <w:pPr>
      <w:spacing w:after="0" w:line="240" w:lineRule="auto"/>
    </w:pPr>
    <w:rPr>
      <w:rFonts w:ascii="Times New Roman" w:eastAsia="Calibri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a"/>
    <w:rsid w:val="006A00F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a"/>
    <w:rsid w:val="000A2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rsid w:val="00E07CD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rsid w:val="005E029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81CD7"/>
    <w:pPr>
      <w:spacing w:after="0" w:line="360" w:lineRule="atLeast"/>
      <w:jc w:val="both"/>
    </w:pPr>
    <w:rPr>
      <w:rFonts w:ascii="Times New Roman CYR" w:eastAsia="Times New Roman" w:hAnsi="Times New Roman CYR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B179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9">
    <w:name w:val="Сетка таблицы9"/>
    <w:basedOn w:val="a1"/>
    <w:next w:val="aa"/>
    <w:rsid w:val="00FB585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a"/>
    <w:rsid w:val="00010DA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A6F68"/>
    <w:rPr>
      <w:rFonts w:ascii="XO Thames" w:eastAsia="Times New Roman" w:hAnsi="XO Thames" w:cs="Times New Roman"/>
      <w:b/>
      <w:color w:val="000000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A6F68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A6F68"/>
    <w:rPr>
      <w:rFonts w:ascii="XO Thames" w:eastAsia="Times New Roman" w:hAnsi="XO Thames" w:cs="Times New Roman"/>
      <w:b/>
      <w:color w:val="00000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A6F68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EA6F68"/>
    <w:rPr>
      <w:rFonts w:ascii="XO Thames" w:eastAsia="Times New Roman" w:hAnsi="XO Thames" w:cs="Times New Roman"/>
      <w:b/>
      <w:color w:val="000000"/>
      <w:szCs w:val="20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EA6F68"/>
  </w:style>
  <w:style w:type="paragraph" w:customStyle="1" w:styleId="11">
    <w:name w:val="Гиперссылка1"/>
    <w:basedOn w:val="14"/>
    <w:link w:val="a7"/>
    <w:rsid w:val="00EA6F68"/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customStyle="1" w:styleId="15">
    <w:name w:val="Просмотренная гиперссылка1"/>
    <w:basedOn w:val="a0"/>
    <w:uiPriority w:val="99"/>
    <w:semiHidden/>
    <w:unhideWhenUsed/>
    <w:rsid w:val="00EA6F68"/>
    <w:rPr>
      <w:color w:val="800080"/>
      <w:u w:val="single"/>
    </w:rPr>
  </w:style>
  <w:style w:type="character" w:customStyle="1" w:styleId="af">
    <w:name w:val="Обычный (веб) Знак"/>
    <w:basedOn w:val="16"/>
    <w:link w:val="af0"/>
    <w:semiHidden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17">
    <w:name w:val="Обычный (веб)1"/>
    <w:basedOn w:val="a"/>
    <w:next w:val="af0"/>
    <w:semiHidden/>
    <w:unhideWhenUsed/>
    <w:rsid w:val="00EA6F6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</w:rPr>
  </w:style>
  <w:style w:type="character" w:customStyle="1" w:styleId="18">
    <w:name w:val="Оглавление 1 Знак"/>
    <w:link w:val="19"/>
    <w:uiPriority w:val="39"/>
    <w:semiHidden/>
    <w:locked/>
    <w:rsid w:val="00EA6F68"/>
    <w:rPr>
      <w:rFonts w:ascii="XO Thames" w:hAnsi="XO Thames"/>
      <w:b/>
      <w:sz w:val="28"/>
    </w:rPr>
  </w:style>
  <w:style w:type="paragraph" w:styleId="19">
    <w:name w:val="toc 1"/>
    <w:next w:val="a"/>
    <w:link w:val="18"/>
    <w:autoRedefine/>
    <w:uiPriority w:val="39"/>
    <w:semiHidden/>
    <w:unhideWhenUsed/>
    <w:rsid w:val="00EA6F68"/>
    <w:pPr>
      <w:spacing w:line="264" w:lineRule="auto"/>
    </w:pPr>
    <w:rPr>
      <w:rFonts w:ascii="XO Thames" w:hAnsi="XO Thames"/>
      <w:b/>
      <w:sz w:val="28"/>
    </w:rPr>
  </w:style>
  <w:style w:type="character" w:customStyle="1" w:styleId="22">
    <w:name w:val="Оглавление 2 Знак"/>
    <w:link w:val="23"/>
    <w:uiPriority w:val="39"/>
    <w:semiHidden/>
    <w:locked/>
    <w:rsid w:val="00EA6F68"/>
    <w:rPr>
      <w:rFonts w:ascii="XO Thames" w:hAnsi="XO Thames"/>
      <w:sz w:val="28"/>
    </w:rPr>
  </w:style>
  <w:style w:type="paragraph" w:styleId="23">
    <w:name w:val="toc 2"/>
    <w:next w:val="a"/>
    <w:link w:val="22"/>
    <w:autoRedefine/>
    <w:uiPriority w:val="39"/>
    <w:semiHidden/>
    <w:unhideWhenUsed/>
    <w:rsid w:val="00EA6F68"/>
    <w:pPr>
      <w:spacing w:line="264" w:lineRule="auto"/>
      <w:ind w:left="200"/>
    </w:pPr>
    <w:rPr>
      <w:rFonts w:ascii="XO Thames" w:hAnsi="XO Thames"/>
      <w:sz w:val="28"/>
    </w:rPr>
  </w:style>
  <w:style w:type="character" w:customStyle="1" w:styleId="32">
    <w:name w:val="Оглавление 3 Знак"/>
    <w:link w:val="33"/>
    <w:uiPriority w:val="39"/>
    <w:semiHidden/>
    <w:locked/>
    <w:rsid w:val="00EA6F68"/>
    <w:rPr>
      <w:rFonts w:ascii="XO Thames" w:hAnsi="XO Thames"/>
      <w:sz w:val="28"/>
    </w:rPr>
  </w:style>
  <w:style w:type="paragraph" w:styleId="33">
    <w:name w:val="toc 3"/>
    <w:next w:val="a"/>
    <w:link w:val="32"/>
    <w:autoRedefine/>
    <w:uiPriority w:val="39"/>
    <w:semiHidden/>
    <w:unhideWhenUsed/>
    <w:rsid w:val="00EA6F68"/>
    <w:pPr>
      <w:spacing w:line="264" w:lineRule="auto"/>
      <w:ind w:left="400"/>
    </w:pPr>
    <w:rPr>
      <w:rFonts w:ascii="XO Thames" w:hAnsi="XO Thames"/>
      <w:sz w:val="28"/>
    </w:rPr>
  </w:style>
  <w:style w:type="character" w:customStyle="1" w:styleId="42">
    <w:name w:val="Оглавление 4 Знак"/>
    <w:link w:val="43"/>
    <w:uiPriority w:val="39"/>
    <w:semiHidden/>
    <w:locked/>
    <w:rsid w:val="00EA6F68"/>
    <w:rPr>
      <w:rFonts w:ascii="XO Thames" w:hAnsi="XO Thames"/>
      <w:sz w:val="28"/>
    </w:rPr>
  </w:style>
  <w:style w:type="paragraph" w:styleId="43">
    <w:name w:val="toc 4"/>
    <w:next w:val="a"/>
    <w:link w:val="42"/>
    <w:autoRedefine/>
    <w:uiPriority w:val="39"/>
    <w:semiHidden/>
    <w:unhideWhenUsed/>
    <w:rsid w:val="00EA6F68"/>
    <w:pPr>
      <w:spacing w:line="264" w:lineRule="auto"/>
      <w:ind w:left="600"/>
    </w:pPr>
    <w:rPr>
      <w:rFonts w:ascii="XO Thames" w:hAnsi="XO Thames"/>
      <w:sz w:val="28"/>
    </w:rPr>
  </w:style>
  <w:style w:type="character" w:customStyle="1" w:styleId="52">
    <w:name w:val="Оглавление 5 Знак"/>
    <w:link w:val="53"/>
    <w:uiPriority w:val="39"/>
    <w:semiHidden/>
    <w:locked/>
    <w:rsid w:val="00EA6F68"/>
    <w:rPr>
      <w:rFonts w:ascii="XO Thames" w:hAnsi="XO Thames"/>
      <w:sz w:val="28"/>
    </w:rPr>
  </w:style>
  <w:style w:type="paragraph" w:styleId="53">
    <w:name w:val="toc 5"/>
    <w:next w:val="a"/>
    <w:link w:val="52"/>
    <w:autoRedefine/>
    <w:uiPriority w:val="39"/>
    <w:semiHidden/>
    <w:unhideWhenUsed/>
    <w:rsid w:val="00EA6F68"/>
    <w:pPr>
      <w:spacing w:line="264" w:lineRule="auto"/>
      <w:ind w:left="800"/>
    </w:pPr>
    <w:rPr>
      <w:rFonts w:ascii="XO Thames" w:hAnsi="XO Thames"/>
      <w:sz w:val="28"/>
    </w:rPr>
  </w:style>
  <w:style w:type="character" w:customStyle="1" w:styleId="60">
    <w:name w:val="Оглавление 6 Знак"/>
    <w:link w:val="61"/>
    <w:uiPriority w:val="39"/>
    <w:semiHidden/>
    <w:locked/>
    <w:rsid w:val="00EA6F68"/>
    <w:rPr>
      <w:rFonts w:ascii="XO Thames" w:hAnsi="XO Thames"/>
      <w:sz w:val="28"/>
    </w:rPr>
  </w:style>
  <w:style w:type="paragraph" w:styleId="61">
    <w:name w:val="toc 6"/>
    <w:next w:val="a"/>
    <w:link w:val="60"/>
    <w:autoRedefine/>
    <w:uiPriority w:val="39"/>
    <w:semiHidden/>
    <w:unhideWhenUsed/>
    <w:rsid w:val="00EA6F68"/>
    <w:pPr>
      <w:spacing w:line="264" w:lineRule="auto"/>
      <w:ind w:left="1000"/>
    </w:pPr>
    <w:rPr>
      <w:rFonts w:ascii="XO Thames" w:hAnsi="XO Thames"/>
      <w:sz w:val="28"/>
    </w:rPr>
  </w:style>
  <w:style w:type="character" w:customStyle="1" w:styleId="70">
    <w:name w:val="Оглавление 7 Знак"/>
    <w:link w:val="71"/>
    <w:uiPriority w:val="39"/>
    <w:semiHidden/>
    <w:locked/>
    <w:rsid w:val="00EA6F68"/>
    <w:rPr>
      <w:rFonts w:ascii="XO Thames" w:hAnsi="XO Thames"/>
      <w:sz w:val="28"/>
    </w:rPr>
  </w:style>
  <w:style w:type="paragraph" w:styleId="71">
    <w:name w:val="toc 7"/>
    <w:next w:val="a"/>
    <w:link w:val="70"/>
    <w:autoRedefine/>
    <w:uiPriority w:val="39"/>
    <w:semiHidden/>
    <w:unhideWhenUsed/>
    <w:rsid w:val="00EA6F68"/>
    <w:pPr>
      <w:spacing w:line="264" w:lineRule="auto"/>
      <w:ind w:left="1200"/>
    </w:pPr>
    <w:rPr>
      <w:rFonts w:ascii="XO Thames" w:hAnsi="XO Thames"/>
      <w:sz w:val="28"/>
    </w:rPr>
  </w:style>
  <w:style w:type="character" w:customStyle="1" w:styleId="80">
    <w:name w:val="Оглавление 8 Знак"/>
    <w:link w:val="81"/>
    <w:uiPriority w:val="39"/>
    <w:semiHidden/>
    <w:locked/>
    <w:rsid w:val="00EA6F68"/>
    <w:rPr>
      <w:rFonts w:ascii="XO Thames" w:hAnsi="XO Thames"/>
      <w:sz w:val="28"/>
    </w:rPr>
  </w:style>
  <w:style w:type="paragraph" w:styleId="81">
    <w:name w:val="toc 8"/>
    <w:next w:val="a"/>
    <w:link w:val="80"/>
    <w:autoRedefine/>
    <w:uiPriority w:val="39"/>
    <w:semiHidden/>
    <w:unhideWhenUsed/>
    <w:rsid w:val="00EA6F68"/>
    <w:pPr>
      <w:spacing w:line="264" w:lineRule="auto"/>
      <w:ind w:left="1400"/>
    </w:pPr>
    <w:rPr>
      <w:rFonts w:ascii="XO Thames" w:hAnsi="XO Thames"/>
      <w:sz w:val="28"/>
    </w:rPr>
  </w:style>
  <w:style w:type="character" w:customStyle="1" w:styleId="90">
    <w:name w:val="Оглавление 9 Знак"/>
    <w:link w:val="91"/>
    <w:uiPriority w:val="39"/>
    <w:semiHidden/>
    <w:locked/>
    <w:rsid w:val="00EA6F68"/>
    <w:rPr>
      <w:rFonts w:ascii="XO Thames" w:hAnsi="XO Thames"/>
      <w:sz w:val="28"/>
    </w:rPr>
  </w:style>
  <w:style w:type="paragraph" w:styleId="91">
    <w:name w:val="toc 9"/>
    <w:next w:val="a"/>
    <w:link w:val="90"/>
    <w:autoRedefine/>
    <w:uiPriority w:val="39"/>
    <w:semiHidden/>
    <w:unhideWhenUsed/>
    <w:rsid w:val="00EA6F68"/>
    <w:pPr>
      <w:spacing w:line="264" w:lineRule="auto"/>
      <w:ind w:left="1600"/>
    </w:pPr>
    <w:rPr>
      <w:rFonts w:ascii="XO Thames" w:hAnsi="XO Thames"/>
      <w:sz w:val="28"/>
    </w:rPr>
  </w:style>
  <w:style w:type="character" w:customStyle="1" w:styleId="af1">
    <w:name w:val="Название объекта Знак"/>
    <w:basedOn w:val="16"/>
    <w:link w:val="af2"/>
    <w:semiHidden/>
    <w:locked/>
    <w:rsid w:val="00EA6F68"/>
    <w:rPr>
      <w:rFonts w:ascii="Times New Roman" w:hAnsi="Times New Roman" w:cs="Times New Roman" w:hint="default"/>
      <w:spacing w:val="8"/>
      <w:sz w:val="32"/>
    </w:rPr>
  </w:style>
  <w:style w:type="paragraph" w:customStyle="1" w:styleId="1a">
    <w:name w:val="Название объекта1"/>
    <w:basedOn w:val="a"/>
    <w:next w:val="a"/>
    <w:semiHidden/>
    <w:unhideWhenUsed/>
    <w:qFormat/>
    <w:rsid w:val="00EA6F68"/>
    <w:pPr>
      <w:widowControl w:val="0"/>
      <w:spacing w:before="346" w:after="0" w:line="360" w:lineRule="exact"/>
      <w:ind w:right="3118"/>
      <w:jc w:val="center"/>
    </w:pPr>
    <w:rPr>
      <w:rFonts w:ascii="Times New Roman" w:hAnsi="Times New Roman" w:cs="Times New Roman"/>
      <w:spacing w:val="8"/>
      <w:sz w:val="32"/>
    </w:rPr>
  </w:style>
  <w:style w:type="paragraph" w:styleId="af3">
    <w:name w:val="Title"/>
    <w:next w:val="a"/>
    <w:link w:val="af4"/>
    <w:uiPriority w:val="10"/>
    <w:qFormat/>
    <w:rsid w:val="00EA6F68"/>
    <w:pPr>
      <w:spacing w:before="567" w:after="567" w:line="264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4">
    <w:name w:val="Название Знак"/>
    <w:basedOn w:val="a0"/>
    <w:link w:val="af3"/>
    <w:uiPriority w:val="10"/>
    <w:rsid w:val="00EA6F68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5">
    <w:name w:val="Body Text"/>
    <w:basedOn w:val="a"/>
    <w:link w:val="af6"/>
    <w:semiHidden/>
    <w:unhideWhenUsed/>
    <w:rsid w:val="00EA6F6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f6">
    <w:name w:val="Основной текст Знак"/>
    <w:basedOn w:val="a0"/>
    <w:link w:val="af5"/>
    <w:semiHidden/>
    <w:rsid w:val="00EA6F68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7">
    <w:name w:val="Subtitle"/>
    <w:next w:val="a"/>
    <w:link w:val="af8"/>
    <w:uiPriority w:val="11"/>
    <w:qFormat/>
    <w:rsid w:val="00EA6F68"/>
    <w:pPr>
      <w:spacing w:line="264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8">
    <w:name w:val="Подзаголовок Знак"/>
    <w:basedOn w:val="a0"/>
    <w:link w:val="af7"/>
    <w:uiPriority w:val="11"/>
    <w:rsid w:val="00EA6F68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9">
    <w:name w:val="Без интервала Знак"/>
    <w:link w:val="a8"/>
    <w:locked/>
    <w:rsid w:val="00EA6F68"/>
  </w:style>
  <w:style w:type="character" w:customStyle="1" w:styleId="a4">
    <w:name w:val="Абзац списка Знак"/>
    <w:basedOn w:val="16"/>
    <w:link w:val="a3"/>
    <w:locked/>
    <w:rsid w:val="00EA6F68"/>
    <w:rPr>
      <w:rFonts w:ascii="Times New Roman" w:hAnsi="Times New Roman" w:cs="Times New Roman" w:hint="default"/>
      <w:sz w:val="24"/>
    </w:rPr>
  </w:style>
  <w:style w:type="paragraph" w:customStyle="1" w:styleId="ConsPlusNonformat">
    <w:name w:val="ConsPlusNonformat"/>
    <w:uiPriority w:val="99"/>
    <w:rsid w:val="00EA6F6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styleId="af9">
    <w:name w:val="footnote reference"/>
    <w:basedOn w:val="a0"/>
    <w:link w:val="1b"/>
    <w:unhideWhenUsed/>
    <w:rsid w:val="00EA6F68"/>
    <w:rPr>
      <w:vertAlign w:val="superscript"/>
    </w:rPr>
  </w:style>
  <w:style w:type="paragraph" w:customStyle="1" w:styleId="14">
    <w:name w:val="Основной шрифт абзаца1"/>
    <w:rsid w:val="00EA6F68"/>
    <w:pPr>
      <w:spacing w:line="264" w:lineRule="auto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apple-converted-space">
    <w:name w:val="apple-converted-space"/>
    <w:basedOn w:val="14"/>
    <w:rsid w:val="00EA6F68"/>
  </w:style>
  <w:style w:type="paragraph" w:customStyle="1" w:styleId="Default">
    <w:name w:val="Default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">
    <w:name w:val="Footnote"/>
    <w:basedOn w:val="a"/>
    <w:rsid w:val="00EA6F6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HeaderandFooter">
    <w:name w:val="Header and Footer"/>
    <w:rsid w:val="00EA6F68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rsid w:val="00EA6F68"/>
    <w:pPr>
      <w:spacing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1c">
    <w:name w:val="Без интервала1"/>
    <w:rsid w:val="00EA6F68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1b">
    <w:name w:val="Знак сноски1"/>
    <w:basedOn w:val="a"/>
    <w:link w:val="af9"/>
    <w:rsid w:val="00EA6F68"/>
    <w:pPr>
      <w:spacing w:after="0" w:line="240" w:lineRule="auto"/>
    </w:pPr>
    <w:rPr>
      <w:vertAlign w:val="superscript"/>
    </w:rPr>
  </w:style>
  <w:style w:type="character" w:customStyle="1" w:styleId="16">
    <w:name w:val="Обычный1"/>
    <w:rsid w:val="00EA6F68"/>
    <w:rPr>
      <w:rFonts w:ascii="Times New Roman" w:hAnsi="Times New Roman" w:cs="Times New Roman" w:hint="default"/>
      <w:sz w:val="24"/>
    </w:rPr>
  </w:style>
  <w:style w:type="table" w:customStyle="1" w:styleId="110">
    <w:name w:val="Сетка таблицы11"/>
    <w:basedOn w:val="a1"/>
    <w:next w:val="aa"/>
    <w:rsid w:val="00EA6F68"/>
    <w:pPr>
      <w:widowControl w:val="0"/>
      <w:spacing w:after="0" w:line="240" w:lineRule="auto"/>
    </w:pPr>
    <w:rPr>
      <w:rFonts w:ascii="Tahoma" w:eastAsia="Times New Roman" w:hAnsi="Tahoma" w:cs="Times New Roman"/>
      <w:color w:val="000000"/>
      <w:sz w:val="24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sid w:val="00EA6F68"/>
    <w:rPr>
      <w:color w:val="954F72" w:themeColor="followedHyperlink"/>
      <w:u w:val="single"/>
    </w:rPr>
  </w:style>
  <w:style w:type="paragraph" w:styleId="af0">
    <w:name w:val="Normal (Web)"/>
    <w:basedOn w:val="a"/>
    <w:link w:val="af"/>
    <w:semiHidden/>
    <w:unhideWhenUsed/>
    <w:rsid w:val="00EA6F68"/>
    <w:rPr>
      <w:rFonts w:ascii="Times New Roman" w:hAnsi="Times New Roman" w:cs="Times New Roman"/>
      <w:sz w:val="24"/>
    </w:rPr>
  </w:style>
  <w:style w:type="paragraph" w:styleId="af2">
    <w:name w:val="caption"/>
    <w:basedOn w:val="a"/>
    <w:next w:val="a"/>
    <w:link w:val="af1"/>
    <w:semiHidden/>
    <w:unhideWhenUsed/>
    <w:qFormat/>
    <w:rsid w:val="00EA6F68"/>
    <w:pPr>
      <w:spacing w:after="200" w:line="240" w:lineRule="auto"/>
    </w:pPr>
    <w:rPr>
      <w:rFonts w:ascii="Times New Roman" w:hAnsi="Times New Roman" w:cs="Times New Roman"/>
      <w:spacing w:val="8"/>
      <w:sz w:val="32"/>
    </w:rPr>
  </w:style>
  <w:style w:type="table" w:customStyle="1" w:styleId="120">
    <w:name w:val="Сетка таблицы12"/>
    <w:basedOn w:val="a1"/>
    <w:next w:val="aa"/>
    <w:locked/>
    <w:rsid w:val="00DE6B3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a"/>
    <w:rsid w:val="00A822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6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pytalovo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54B45-EB28-4262-912D-AD17DEA0E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1680</TotalTime>
  <Pages>5</Pages>
  <Words>934</Words>
  <Characters>5325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Upavdela2</dc:creator>
  <cp:keywords/>
  <dc:description/>
  <cp:lastModifiedBy>Upavdela2</cp:lastModifiedBy>
  <cp:revision>566</cp:revision>
  <cp:lastPrinted>2026-04-16T12:53:00Z</cp:lastPrinted>
  <dcterms:created xsi:type="dcterms:W3CDTF">2025-12-29T06:56:00Z</dcterms:created>
  <dcterms:modified xsi:type="dcterms:W3CDTF">2026-04-16T13:54:00Z</dcterms:modified>
</cp:coreProperties>
</file>