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473B95" w:rsidRPr="00353F00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3F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732F" w:rsidRPr="00353F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DE6B3B" w:rsidRPr="00353F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</w:t>
      </w:r>
      <w:r w:rsidR="00DD732F" w:rsidRPr="00353F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353F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353F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A2FEC" w:rsidRPr="00353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B44C00" w:rsidRPr="00353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</w:t>
      </w:r>
      <w:r w:rsidR="005C7D1F" w:rsidRPr="00353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61</w:t>
      </w:r>
    </w:p>
    <w:p w:rsidR="00473B95" w:rsidRPr="00353F00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353F00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D02" w:rsidRPr="00353F00" w:rsidRDefault="00894D02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D1F" w:rsidRPr="005C7D1F" w:rsidRDefault="005C7D1F" w:rsidP="005C7D1F">
      <w:pPr>
        <w:spacing w:after="0"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плана мероприятий</w:t>
      </w:r>
    </w:p>
    <w:p w:rsidR="005C7D1F" w:rsidRPr="005C7D1F" w:rsidRDefault="005C7D1F" w:rsidP="005C7D1F">
      <w:pPr>
        <w:spacing w:after="0"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(«дорожная карта»)  по взысканию </w:t>
      </w:r>
    </w:p>
    <w:p w:rsidR="005C7D1F" w:rsidRPr="005C7D1F" w:rsidRDefault="005C7D1F" w:rsidP="005C7D1F">
      <w:pPr>
        <w:spacing w:after="0"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 задолженности</w:t>
      </w:r>
    </w:p>
    <w:p w:rsidR="005C7D1F" w:rsidRPr="005C7D1F" w:rsidRDefault="005C7D1F" w:rsidP="005C7D1F">
      <w:pPr>
        <w:spacing w:after="0"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платежам в бюджет Пыталовского</w:t>
      </w:r>
    </w:p>
    <w:p w:rsidR="005C7D1F" w:rsidRPr="005C7D1F" w:rsidRDefault="005C7D1F" w:rsidP="005C7D1F">
      <w:pPr>
        <w:spacing w:after="0"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округа, пеням и штрафам по ним </w:t>
      </w:r>
    </w:p>
    <w:p w:rsidR="005C7D1F" w:rsidRPr="00353F00" w:rsidRDefault="005C7D1F" w:rsidP="005C7D1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3F00" w:rsidRPr="005C7D1F" w:rsidRDefault="00353F00" w:rsidP="005C7D1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D1F" w:rsidRPr="005C7D1F" w:rsidRDefault="005C7D1F" w:rsidP="005C7D1F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 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приказом  Министерства финансов Российской Федерации от 24.02.2026 № 12 н «О внесении изменений в общие требования к регламенту реализации</w:t>
      </w:r>
      <w:proofErr w:type="gramEnd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Российской Федерации от 26 сентября 2024 г. № 139н», в целях реализации комплекса мер, направленных на улучшение качества администрирования доходов районного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</w:t>
      </w:r>
      <w:proofErr w:type="gramEnd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поступлением неналоговых доходов, администрируемых Администрацией Пыталовского муниципального округа Псковской области, </w:t>
      </w:r>
      <w:proofErr w:type="gramStart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Пыталовского муниципального округа Псковской области Администрация Пыталовского муниципального</w:t>
      </w:r>
      <w:proofErr w:type="gramEnd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ПОСТАНОВЛЯЕТ: </w:t>
      </w:r>
    </w:p>
    <w:p w:rsidR="005C7D1F" w:rsidRPr="005C7D1F" w:rsidRDefault="005C7D1F" w:rsidP="005C7D1F">
      <w:pPr>
        <w:numPr>
          <w:ilvl w:val="0"/>
          <w:numId w:val="35"/>
        </w:numPr>
        <w:spacing w:after="3" w:line="247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Утвердить план мероприятий по взысканию дебиторской задолженности  по платежам в бюджет, пеням и штрафам по ним, согласно Приложению. </w:t>
      </w:r>
    </w:p>
    <w:p w:rsidR="005C7D1F" w:rsidRPr="005C7D1F" w:rsidRDefault="005C7D1F" w:rsidP="005C7D1F">
      <w:pPr>
        <w:numPr>
          <w:ilvl w:val="0"/>
          <w:numId w:val="35"/>
        </w:numPr>
        <w:spacing w:after="3" w:line="247" w:lineRule="auto"/>
        <w:ind w:right="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Главному администратору доходов бюджета  -  Администрации Пыталовского муниципального округа обеспечить реализацию Плана мероприятий по видам платежей (учетным группам доходов) в рамках выполнения полномочий администратора доходов по взысканию дебиторской задолженности по платежам в бюджет, пеням и штрафам по ним.</w:t>
      </w:r>
    </w:p>
    <w:p w:rsidR="005C7D1F" w:rsidRPr="005C7D1F" w:rsidRDefault="005C7D1F" w:rsidP="005C7D1F">
      <w:pPr>
        <w:numPr>
          <w:ilvl w:val="0"/>
          <w:numId w:val="35"/>
        </w:numPr>
        <w:spacing w:after="3" w:line="247" w:lineRule="auto"/>
        <w:ind w:right="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в сети «Интернет» https://pytalovo.gosuslugi.ru.</w:t>
      </w:r>
    </w:p>
    <w:p w:rsidR="005C7D1F" w:rsidRPr="005C7D1F" w:rsidRDefault="005C7D1F" w:rsidP="005C7D1F">
      <w:pPr>
        <w:numPr>
          <w:ilvl w:val="0"/>
          <w:numId w:val="35"/>
        </w:numPr>
        <w:spacing w:after="3" w:line="247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 настоящего постановления оставляю за собой.</w:t>
      </w:r>
    </w:p>
    <w:p w:rsidR="005C7D1F" w:rsidRPr="005C7D1F" w:rsidRDefault="005C7D1F" w:rsidP="005C7D1F">
      <w:pPr>
        <w:numPr>
          <w:ilvl w:val="0"/>
          <w:numId w:val="35"/>
        </w:numPr>
        <w:spacing w:after="3" w:line="247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от 24.10.2024 г. № 908 «Об утверждении плана мероприятий по взысканию дебиторской задолженности по платежам в бюджет, пеням и штрафам по ним» считать утратившим силу.</w:t>
      </w:r>
    </w:p>
    <w:p w:rsidR="005C7D1F" w:rsidRPr="005C7D1F" w:rsidRDefault="005C7D1F" w:rsidP="005C7D1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5C7D1F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5C7D1F" w:rsidRPr="00353F00" w:rsidRDefault="005C7D1F" w:rsidP="005C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D1F" w:rsidRPr="00353F00" w:rsidRDefault="005C7D1F" w:rsidP="005C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D1F" w:rsidRPr="005C7D1F" w:rsidRDefault="005C7D1F" w:rsidP="005C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5C7D1F" w:rsidRPr="005C7D1F" w:rsidRDefault="005C7D1F" w:rsidP="005C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В.М. Кондратьева</w:t>
      </w:r>
    </w:p>
    <w:p w:rsidR="005C7D1F" w:rsidRPr="005C7D1F" w:rsidRDefault="005C7D1F" w:rsidP="005C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D1F" w:rsidRPr="005C7D1F" w:rsidRDefault="005C7D1F" w:rsidP="005C7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D1F" w:rsidRPr="005C7D1F" w:rsidRDefault="005C7D1F" w:rsidP="005C7D1F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D1F" w:rsidRPr="005C7D1F" w:rsidRDefault="005C7D1F" w:rsidP="005C7D1F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D1F" w:rsidRPr="005C7D1F" w:rsidRDefault="005C7D1F" w:rsidP="005C7D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sectPr w:rsidR="005C7D1F" w:rsidRPr="005C7D1F" w:rsidSect="00353F00">
          <w:pgSz w:w="11906" w:h="16838"/>
          <w:pgMar w:top="851" w:right="849" w:bottom="1276" w:left="1701" w:header="709" w:footer="709" w:gutter="0"/>
          <w:cols w:space="720"/>
        </w:sectPr>
      </w:pPr>
    </w:p>
    <w:p w:rsidR="005C7D1F" w:rsidRPr="005C7D1F" w:rsidRDefault="005C7D1F" w:rsidP="005C7D1F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C7D1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Приложение</w:t>
      </w:r>
    </w:p>
    <w:p w:rsidR="00353F00" w:rsidRPr="004926FB" w:rsidRDefault="005C7D1F" w:rsidP="00353F00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C7D1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 постановлению</w:t>
      </w:r>
      <w:r w:rsidR="00353F00" w:rsidRPr="004926F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5C7D1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Администраци</w:t>
      </w:r>
      <w:r w:rsidRPr="005C7D1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Pr="005C7D1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</w:p>
    <w:p w:rsidR="005C7D1F" w:rsidRPr="005C7D1F" w:rsidRDefault="005C7D1F" w:rsidP="00353F00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C7D1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Пыталовского</w:t>
      </w:r>
      <w:r w:rsidRPr="005C7D1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5C7D1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муниципального округа</w:t>
      </w:r>
    </w:p>
    <w:p w:rsidR="00353F00" w:rsidRPr="004926FB" w:rsidRDefault="00353F00" w:rsidP="00353F00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926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09.04.2026  </w:t>
      </w:r>
      <w:r w:rsidRPr="00492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361</w:t>
      </w:r>
    </w:p>
    <w:p w:rsidR="005C7D1F" w:rsidRPr="005C7D1F" w:rsidRDefault="004926FB" w:rsidP="00492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5C7D1F" w:rsidRPr="005C7D1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5C7D1F" w:rsidRPr="005C7D1F" w:rsidRDefault="005C7D1F" w:rsidP="004926FB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bookmarkStart w:id="1" w:name="_Hlk161043041"/>
      <w:r w:rsidRPr="005C7D1F">
        <w:rPr>
          <w:rFonts w:ascii="Times New Roman" w:eastAsia="Times New Roman" w:hAnsi="Times New Roman" w:cs="Times New Roman"/>
          <w:color w:val="000000"/>
          <w:sz w:val="28"/>
        </w:rPr>
        <w:t>мероприятий («дорожная карта») по взысканию дебиторской задолженности по платежам в бюджет</w:t>
      </w:r>
    </w:p>
    <w:p w:rsidR="005C7D1F" w:rsidRPr="005C7D1F" w:rsidRDefault="005C7D1F" w:rsidP="004926FB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</w:rPr>
        <w:t>Пыталовского муниципального округа,</w:t>
      </w:r>
    </w:p>
    <w:p w:rsidR="005C7D1F" w:rsidRPr="005C7D1F" w:rsidRDefault="005C7D1F" w:rsidP="004926FB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C7D1F">
        <w:rPr>
          <w:rFonts w:ascii="Times New Roman" w:eastAsia="Times New Roman" w:hAnsi="Times New Roman" w:cs="Times New Roman"/>
          <w:color w:val="000000"/>
          <w:sz w:val="28"/>
        </w:rPr>
        <w:t>пеням и штрафам по ним</w:t>
      </w:r>
    </w:p>
    <w:bookmarkEnd w:id="1"/>
    <w:p w:rsidR="005C7D1F" w:rsidRPr="005C7D1F" w:rsidRDefault="005C7D1F" w:rsidP="004926FB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4"/>
        </w:rPr>
      </w:pPr>
    </w:p>
    <w:p w:rsidR="005C7D1F" w:rsidRPr="005C7D1F" w:rsidRDefault="005C7D1F" w:rsidP="005C7D1F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2"/>
        </w:rPr>
      </w:pPr>
    </w:p>
    <w:p w:rsidR="005C7D1F" w:rsidRPr="005C7D1F" w:rsidRDefault="005C7D1F" w:rsidP="005C7D1F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color w:val="000000"/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2"/>
        <w:gridCol w:w="5245"/>
        <w:gridCol w:w="3260"/>
        <w:gridCol w:w="4820"/>
      </w:tblGrid>
      <w:tr w:rsidR="005C7D1F" w:rsidRPr="005C7D1F" w:rsidTr="005C7D1F">
        <w:trPr>
          <w:trHeight w:val="419"/>
          <w:tblHeader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353F00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C53001" w:rsidRDefault="005C7D1F" w:rsidP="00C5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C53001" w:rsidRDefault="005C7D1F" w:rsidP="00C5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01">
              <w:rPr>
                <w:rFonts w:ascii="Times New Roman" w:hAnsi="Times New Roman" w:cs="Times New Roman"/>
                <w:sz w:val="24"/>
                <w:szCs w:val="24"/>
              </w:rPr>
              <w:t>Рекомендуемый срок исполнения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C53001" w:rsidRDefault="005C7D1F" w:rsidP="00C5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01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</w:tbl>
    <w:p w:rsidR="005C7D1F" w:rsidRPr="005C7D1F" w:rsidRDefault="005C7D1F" w:rsidP="005C7D1F">
      <w:pPr>
        <w:spacing w:after="3" w:line="247" w:lineRule="auto"/>
        <w:ind w:right="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455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2"/>
        <w:gridCol w:w="5242"/>
        <w:gridCol w:w="3273"/>
        <w:gridCol w:w="4803"/>
      </w:tblGrid>
      <w:tr w:rsidR="005C7D1F" w:rsidRPr="005C7D1F" w:rsidTr="005C7D1F">
        <w:trPr>
          <w:trHeight w:val="419"/>
          <w:tblHeader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5C7D1F" w:rsidRPr="005C7D1F" w:rsidTr="005C7D1F">
        <w:trPr>
          <w:trHeight w:val="419"/>
        </w:trPr>
        <w:tc>
          <w:tcPr>
            <w:tcW w:w="14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D83609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 дебиторской задолженности по доходам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ежеквартально, не позднее 15-го числа месяца, следующего за отчетным периодом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02.04.2024</w:t>
            </w:r>
          </w:p>
        </w:tc>
      </w:tr>
      <w:tr w:rsidR="005C7D1F" w:rsidRPr="005C7D1F" w:rsidTr="005C7D1F">
        <w:trPr>
          <w:trHeight w:val="1379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ежеквартально, не позднее 15-го числа месяца, следующего за отчетным периодом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170873,80 руб. безнадежная задолженность; сумма безнадежной задолженности с истекшими сроками исковой давности – 51172 руб.</w:t>
            </w:r>
          </w:p>
        </w:tc>
      </w:tr>
      <w:tr w:rsidR="005C7D1F" w:rsidRPr="005C7D1F" w:rsidTr="005C7D1F">
        <w:trPr>
          <w:trHeight w:val="1379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постоянной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основе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состояния просроченной дебиторской задолженности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4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актуализация информации о дебиторской задолженности, подлежащей взысканию, и сокращение просроченной </w:t>
            </w: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дебиторской задолженности</w:t>
            </w:r>
          </w:p>
        </w:tc>
      </w:tr>
      <w:tr w:rsidR="005C7D1F" w:rsidRPr="005C7D1F" w:rsidTr="005C7D1F">
        <w:trPr>
          <w:trHeight w:val="1202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погашения просроченной дебиторской задолженности в разрезе должников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ежеквартально</w:t>
            </w:r>
            <w:proofErr w:type="spellEnd"/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D1F" w:rsidRPr="005C7D1F" w:rsidRDefault="005C7D1F" w:rsidP="005C7D1F">
            <w:pPr>
              <w:spacing w:after="3" w:line="228" w:lineRule="auto"/>
              <w:ind w:left="77" w:right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Мониторинг финансового (платежного) состояния должников, в частности на предмет:</w:t>
            </w:r>
          </w:p>
          <w:p w:rsidR="005C7D1F" w:rsidRPr="005C7D1F" w:rsidRDefault="005C7D1F" w:rsidP="005C7D1F">
            <w:pPr>
              <w:spacing w:after="3" w:line="228" w:lineRule="auto"/>
              <w:ind w:left="77" w:right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наличия сведений о взыскании с должника денежных сре</w:t>
            </w: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в р</w:t>
            </w:r>
            <w:proofErr w:type="gram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амках исполнительного производства;</w:t>
            </w:r>
          </w:p>
          <w:p w:rsidR="005C7D1F" w:rsidRPr="005C7D1F" w:rsidRDefault="005C7D1F" w:rsidP="005C7D1F">
            <w:pPr>
              <w:spacing w:after="3" w:line="228" w:lineRule="auto"/>
              <w:ind w:left="77" w:right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наличия сведений о возбуждении в отношении должника дела о банкротстве;</w:t>
            </w:r>
          </w:p>
          <w:p w:rsidR="005C7D1F" w:rsidRPr="005C7D1F" w:rsidRDefault="005C7D1F" w:rsidP="005C7D1F">
            <w:pPr>
              <w:spacing w:after="3" w:line="228" w:lineRule="auto"/>
              <w:ind w:left="77" w:right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наличия сведений о том, что в отношении юридического лица принято решение о предстоящем исключении юридического лица и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</w:t>
            </w:r>
            <w:r w:rsidRPr="005C7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индивидуальных предпринимателей</w:t>
            </w:r>
          </w:p>
          <w:p w:rsidR="005C7D1F" w:rsidRPr="005C7D1F" w:rsidRDefault="005C7D1F" w:rsidP="005C7D1F">
            <w:pPr>
              <w:spacing w:after="3" w:line="228" w:lineRule="auto"/>
              <w:ind w:left="77"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должниками, нарушающими финансовую дисциплину</w:t>
            </w:r>
          </w:p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постоянной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основе</w:t>
            </w:r>
            <w:proofErr w:type="spellEnd"/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недопущение образования (роста) просроченной дебиторской задолженности</w:t>
            </w:r>
          </w:p>
        </w:tc>
      </w:tr>
      <w:tr w:rsidR="005C7D1F" w:rsidRPr="005C7D1F" w:rsidTr="005C7D1F">
        <w:tc>
          <w:tcPr>
            <w:tcW w:w="14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C53001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Мероприятия по урегулированию дебиторской задолженности по доходам в досудебном порядке</w:t>
            </w:r>
          </w:p>
          <w:p w:rsidR="005C7D1F" w:rsidRPr="005C7D1F" w:rsidRDefault="005C7D1F" w:rsidP="00C53001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 дня истечения срока уплаты соответствующего платежа в бюджет (пеней, штрафов)</w:t>
            </w:r>
            <w:proofErr w:type="gramEnd"/>
          </w:p>
          <w:p w:rsidR="005C7D1F" w:rsidRPr="005C7D1F" w:rsidRDefault="005C7D1F" w:rsidP="00C53001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начала работы по их принудительному взысканию)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направление должникам требований, претензий о необходимости погашения образовавшейся просроченной дебиторской задолженности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C53001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мере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B878AD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постоянной основе, с момента направления требования (претензии) до момента погашения задолженности</w:t>
            </w:r>
          </w:p>
          <w:p w:rsidR="005C7D1F" w:rsidRPr="005C7D1F" w:rsidRDefault="005C7D1F" w:rsidP="00B878AD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сокращение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просроченной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дебиторской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задолженности</w:t>
            </w:r>
            <w:proofErr w:type="spellEnd"/>
          </w:p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      </w:r>
          </w:p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B878AD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объемов просроченной дебиторской задолженности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</w:t>
            </w:r>
            <w:proofErr w:type="gramEnd"/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B878AD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сокращение просроченной дебиторской задолженности и недопущение образования  безнадежной задолженности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</w:t>
            </w: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      </w:r>
            <w:proofErr w:type="gramEnd"/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B878AD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недопущение образования безнадежной задолженности</w:t>
            </w:r>
          </w:p>
        </w:tc>
      </w:tr>
      <w:tr w:rsidR="005C7D1F" w:rsidRPr="005C7D1F" w:rsidTr="005C7D1F">
        <w:trPr>
          <w:trHeight w:val="429"/>
        </w:trPr>
        <w:tc>
          <w:tcPr>
            <w:tcW w:w="14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D1F" w:rsidRPr="005C7D1F" w:rsidRDefault="005C7D1F" w:rsidP="00D83609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0C5D07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сроки, установленные процессуальным законодательством Российской Федерации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своевременное ведение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-исковой работы, направленной на взыскание денежных средств</w:t>
            </w:r>
          </w:p>
        </w:tc>
      </w:tr>
      <w:tr w:rsidR="005C7D1F" w:rsidRPr="005C7D1F" w:rsidTr="00353F00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исполнительных документов в Федеральную службу судебных приставов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0C5D07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сроки, установленные законодательством Российской Федерации об исполнительном производстве для предъявления исполнительных документов к исполнению</w:t>
            </w:r>
          </w:p>
          <w:p w:rsidR="005C7D1F" w:rsidRPr="005C7D1F" w:rsidRDefault="005C7D1F" w:rsidP="00D83609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принудительное исполнение судебных актов о взыскании просроченной дебиторской задолженности</w:t>
            </w:r>
          </w:p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1F" w:rsidRPr="005C7D1F" w:rsidTr="00353F00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5245" w:type="dxa"/>
            <w:tcBorders>
              <w:top w:val="single" w:sz="4" w:space="0" w:color="000000"/>
              <w:bottom w:val="single" w:sz="4" w:space="0" w:color="auto"/>
            </w:tcBorders>
          </w:tcPr>
          <w:p w:rsidR="005C7D1F" w:rsidRPr="005C7D1F" w:rsidRDefault="005C7D1F" w:rsidP="005C7D1F">
            <w:pPr>
              <w:spacing w:after="3" w:line="228" w:lineRule="auto"/>
              <w:ind w:left="77" w:right="113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</w:t>
            </w:r>
          </w:p>
          <w:p w:rsidR="005C7D1F" w:rsidRPr="005C7D1F" w:rsidRDefault="005C7D1F" w:rsidP="005C7D1F">
            <w:pPr>
              <w:spacing w:after="3" w:line="228" w:lineRule="auto"/>
              <w:ind w:left="77" w:right="113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0C5D07" w:rsidRDefault="005C7D1F" w:rsidP="000C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D07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взыскания денежных средств</w:t>
            </w:r>
          </w:p>
        </w:tc>
      </w:tr>
      <w:tr w:rsidR="005C7D1F" w:rsidRPr="005C7D1F" w:rsidTr="00353F00">
        <w:tc>
          <w:tcPr>
            <w:tcW w:w="1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территориальными органами Федеральной службы судебных приставов), осуществляющим принудительное взыскание задолженности с лица, привлеченного к административной ответственности</w:t>
            </w:r>
            <w:proofErr w:type="gramEnd"/>
          </w:p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0C5D07" w:rsidRDefault="005C7D1F" w:rsidP="000C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D07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взыскания денежных средств</w:t>
            </w:r>
          </w:p>
        </w:tc>
      </w:tr>
      <w:tr w:rsidR="005C7D1F" w:rsidRPr="005C7D1F" w:rsidTr="005C7D1F">
        <w:tc>
          <w:tcPr>
            <w:tcW w:w="14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Мероприятия по наблюдению за платежеспособностью должника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решения о признании безнадежной к взысканию задолженности по платежам в бюджет Пыталовского муниципального округа </w:t>
            </w:r>
            <w:proofErr w:type="gram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 ее</w:t>
            </w:r>
            <w:proofErr w:type="gram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списании (восстановлении) в соответствии со статьей 47</w:t>
            </w: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Бюджетного кодекса Российской Федерации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0C5D07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ежеквартально, не позднее 20-го числа месяца, следующего за отчетным периодом</w:t>
            </w:r>
          </w:p>
          <w:p w:rsidR="005C7D1F" w:rsidRPr="005C7D1F" w:rsidRDefault="005C7D1F" w:rsidP="00D83609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сокращение объема дебиторской задолженности </w:t>
            </w:r>
          </w:p>
        </w:tc>
      </w:tr>
      <w:tr w:rsidR="005C7D1F" w:rsidRPr="005C7D1F" w:rsidTr="005C7D1F"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D83609">
            <w:pPr>
              <w:spacing w:after="3" w:line="228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Отнесение сомнительной задолженности на </w:t>
            </w:r>
            <w:proofErr w:type="spellStart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забалансовый</w:t>
            </w:r>
            <w:proofErr w:type="spellEnd"/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0C5D07" w:rsidRDefault="005C7D1F" w:rsidP="000C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D0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5C7D1F" w:rsidRPr="005C7D1F" w:rsidRDefault="005C7D1F" w:rsidP="00D83609">
            <w:pPr>
              <w:spacing w:after="3" w:line="228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  <w:p w:rsidR="005C7D1F" w:rsidRPr="005C7D1F" w:rsidRDefault="005C7D1F" w:rsidP="005C7D1F">
            <w:pPr>
              <w:spacing w:after="3" w:line="228" w:lineRule="auto"/>
              <w:ind w:right="1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7D1F" w:rsidRPr="005C7D1F" w:rsidRDefault="005C7D1F" w:rsidP="005C7D1F">
      <w:pPr>
        <w:spacing w:after="3" w:line="247" w:lineRule="auto"/>
        <w:ind w:right="1"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50"/>
        <w:gridCol w:w="3566"/>
        <w:gridCol w:w="6655"/>
      </w:tblGrid>
      <w:tr w:rsidR="005C7D1F" w:rsidRPr="005C7D1F" w:rsidTr="005C7D1F">
        <w:trPr>
          <w:trHeight w:val="2003"/>
        </w:trPr>
        <w:tc>
          <w:tcPr>
            <w:tcW w:w="4350" w:type="dxa"/>
          </w:tcPr>
          <w:p w:rsidR="005C7D1F" w:rsidRPr="005C7D1F" w:rsidRDefault="005C7D1F" w:rsidP="005C7D1F">
            <w:pPr>
              <w:spacing w:after="3" w:line="247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566" w:type="dxa"/>
            <w:vAlign w:val="bottom"/>
          </w:tcPr>
          <w:p w:rsidR="005C7D1F" w:rsidRPr="005C7D1F" w:rsidRDefault="005C7D1F" w:rsidP="005C7D1F">
            <w:pPr>
              <w:spacing w:after="3" w:line="247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5" w:type="dxa"/>
          </w:tcPr>
          <w:p w:rsidR="005C7D1F" w:rsidRPr="005C7D1F" w:rsidRDefault="005C7D1F" w:rsidP="005C7D1F">
            <w:pPr>
              <w:spacing w:after="3" w:line="247" w:lineRule="auto"/>
              <w:ind w:right="1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7D1F" w:rsidRPr="005C7D1F" w:rsidRDefault="005C7D1F" w:rsidP="005C7D1F">
      <w:pPr>
        <w:spacing w:after="3" w:line="247" w:lineRule="auto"/>
        <w:ind w:left="992" w:right="1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7D1F" w:rsidRPr="005C7D1F" w:rsidRDefault="005C7D1F" w:rsidP="005C7D1F">
      <w:pPr>
        <w:spacing w:after="10" w:line="247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EC5" w:rsidRPr="00353F00" w:rsidRDefault="00EC6EC5" w:rsidP="005C7D1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C6EC5" w:rsidRPr="00353F00" w:rsidSect="00EE419B">
      <w:headerReference w:type="default" r:id="rId10"/>
      <w:pgSz w:w="16838" w:h="11906" w:orient="landscape"/>
      <w:pgMar w:top="1702" w:right="1276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80" w:rsidRDefault="00A43180">
      <w:pPr>
        <w:spacing w:after="0" w:line="240" w:lineRule="auto"/>
      </w:pPr>
      <w:r>
        <w:separator/>
      </w:r>
    </w:p>
  </w:endnote>
  <w:endnote w:type="continuationSeparator" w:id="0">
    <w:p w:rsidR="00A43180" w:rsidRDefault="00A4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80" w:rsidRDefault="00A43180">
      <w:pPr>
        <w:spacing w:after="0" w:line="240" w:lineRule="auto"/>
      </w:pPr>
      <w:r>
        <w:separator/>
      </w:r>
    </w:p>
  </w:footnote>
  <w:footnote w:type="continuationSeparator" w:id="0">
    <w:p w:rsidR="00A43180" w:rsidRDefault="00A43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>
    <w:nsid w:val="1EE14A1F"/>
    <w:multiLevelType w:val="hybridMultilevel"/>
    <w:tmpl w:val="AA643DDE"/>
    <w:lvl w:ilvl="0" w:tplc="FBA48AC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6E531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EC27F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97E209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B4F4F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56672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A6F29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C69B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81CADD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3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9"/>
  </w:num>
  <w:num w:numId="20">
    <w:abstractNumId w:val="5"/>
  </w:num>
  <w:num w:numId="21">
    <w:abstractNumId w:val="9"/>
  </w:num>
  <w:num w:numId="22">
    <w:abstractNumId w:val="21"/>
  </w:num>
  <w:num w:numId="23">
    <w:abstractNumId w:val="18"/>
  </w:num>
  <w:num w:numId="24">
    <w:abstractNumId w:val="2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</w:num>
  <w:num w:numId="30">
    <w:abstractNumId w:val="12"/>
  </w:num>
  <w:num w:numId="31">
    <w:abstractNumId w:val="12"/>
  </w:num>
  <w:num w:numId="32">
    <w:abstractNumId w:val="11"/>
  </w:num>
  <w:num w:numId="33">
    <w:abstractNumId w:val="11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C5D07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3F00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26F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D1F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180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878A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001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83609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6EC5"/>
    <w:rsid w:val="00EC74B4"/>
    <w:rsid w:val="00ED3692"/>
    <w:rsid w:val="00ED36E7"/>
    <w:rsid w:val="00EE328E"/>
    <w:rsid w:val="00EE419B"/>
    <w:rsid w:val="00EF4A24"/>
    <w:rsid w:val="00EF4E11"/>
    <w:rsid w:val="00EF56EB"/>
    <w:rsid w:val="00F02FC1"/>
    <w:rsid w:val="00F04C1D"/>
    <w:rsid w:val="00F073DC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C53001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C53001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FD137-1A93-4C07-8FC1-2EC21B40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7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542</cp:revision>
  <cp:lastPrinted>2026-04-10T05:38:00Z</cp:lastPrinted>
  <dcterms:created xsi:type="dcterms:W3CDTF">2025-12-29T06:56:00Z</dcterms:created>
  <dcterms:modified xsi:type="dcterms:W3CDTF">2026-04-10T09:56:00Z</dcterms:modified>
</cp:coreProperties>
</file>