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B8" w:rsidRDefault="00A141B8" w:rsidP="00A141B8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141B8" w:rsidRDefault="00A141B8" w:rsidP="00A141B8">
      <w:pPr>
        <w:tabs>
          <w:tab w:val="left" w:pos="993"/>
          <w:tab w:val="left" w:pos="3300"/>
          <w:tab w:val="center" w:pos="5071"/>
        </w:tabs>
        <w:suppressAutoHyphens w:val="0"/>
        <w:autoSpaceDN w:val="0"/>
        <w:ind w:right="-142"/>
        <w:jc w:val="center"/>
        <w:rPr>
          <w:rFonts w:cs="Times New Roman"/>
          <w:sz w:val="28"/>
          <w:szCs w:val="28"/>
          <w:lang w:eastAsia="ru-RU"/>
        </w:rPr>
      </w:pPr>
      <w:r>
        <w:rPr>
          <w:rFonts w:eastAsia="SimSu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BB3CC4" wp14:editId="21170C16">
            <wp:extent cx="619125" cy="809625"/>
            <wp:effectExtent l="0" t="0" r="9525" b="9525"/>
            <wp:docPr id="1" name="Рисунок 6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B8" w:rsidRDefault="00A141B8" w:rsidP="00A141B8">
      <w:pPr>
        <w:tabs>
          <w:tab w:val="left" w:pos="993"/>
          <w:tab w:val="left" w:pos="3300"/>
          <w:tab w:val="center" w:pos="5071"/>
        </w:tabs>
        <w:suppressAutoHyphens w:val="0"/>
        <w:autoSpaceDN w:val="0"/>
        <w:ind w:right="-142"/>
        <w:jc w:val="center"/>
        <w:rPr>
          <w:rFonts w:cs="Times New Roman"/>
          <w:sz w:val="28"/>
          <w:szCs w:val="28"/>
          <w:lang w:eastAsia="ru-RU"/>
        </w:rPr>
      </w:pPr>
    </w:p>
    <w:p w:rsidR="00A141B8" w:rsidRDefault="00A141B8" w:rsidP="00A141B8">
      <w:pPr>
        <w:tabs>
          <w:tab w:val="left" w:pos="993"/>
          <w:tab w:val="left" w:pos="3300"/>
          <w:tab w:val="center" w:pos="5071"/>
        </w:tabs>
        <w:suppressAutoHyphens w:val="0"/>
        <w:autoSpaceDN w:val="0"/>
        <w:ind w:right="-142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ПСКОВСКАЯ ОБЛАСТЬ</w:t>
      </w:r>
    </w:p>
    <w:p w:rsidR="00A141B8" w:rsidRDefault="00A141B8" w:rsidP="00A141B8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eastAsia="ru-RU"/>
        </w:rPr>
      </w:pPr>
    </w:p>
    <w:p w:rsidR="00A141B8" w:rsidRDefault="00A141B8" w:rsidP="00A141B8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АДМИНИСТРАЦИЯ ПЫТАЛОВСКОГО</w:t>
      </w:r>
    </w:p>
    <w:p w:rsidR="00A141B8" w:rsidRDefault="00A141B8" w:rsidP="00A141B8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A141B8" w:rsidRDefault="00A141B8" w:rsidP="00A141B8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A141B8" w:rsidRDefault="00A141B8" w:rsidP="00A141B8">
      <w:pPr>
        <w:suppressAutoHyphens w:val="0"/>
        <w:autoSpaceDN w:val="0"/>
        <w:jc w:val="center"/>
        <w:rPr>
          <w:rFonts w:cs="Times New Roman"/>
          <w:sz w:val="48"/>
          <w:szCs w:val="20"/>
          <w:lang w:eastAsia="ru-RU"/>
        </w:rPr>
      </w:pPr>
      <w:r>
        <w:rPr>
          <w:rFonts w:cs="Times New Roman"/>
          <w:b/>
          <w:sz w:val="32"/>
          <w:szCs w:val="32"/>
          <w:lang w:eastAsia="ru-RU"/>
        </w:rPr>
        <w:t>ПОСТАНОВЛЕНИЕ</w:t>
      </w:r>
    </w:p>
    <w:p w:rsidR="00A141B8" w:rsidRDefault="00A141B8" w:rsidP="00A141B8">
      <w:pPr>
        <w:suppressAutoHyphens w:val="0"/>
        <w:autoSpaceDN w:val="0"/>
        <w:jc w:val="center"/>
        <w:rPr>
          <w:rFonts w:cs="Times New Roman"/>
          <w:sz w:val="48"/>
          <w:szCs w:val="20"/>
          <w:lang w:eastAsia="ru-RU"/>
        </w:rPr>
      </w:pPr>
    </w:p>
    <w:p w:rsidR="00A141B8" w:rsidRDefault="00A141B8" w:rsidP="00A141B8">
      <w:pPr>
        <w:tabs>
          <w:tab w:val="left" w:pos="993"/>
        </w:tabs>
        <w:suppressAutoHyphens w:val="0"/>
        <w:autoSpaceDN w:val="0"/>
        <w:rPr>
          <w:rFonts w:cs="Times New Roman"/>
          <w:sz w:val="28"/>
          <w:szCs w:val="28"/>
          <w:u w:val="single"/>
          <w:lang w:eastAsia="ru-RU"/>
        </w:rPr>
      </w:pPr>
      <w:r>
        <w:rPr>
          <w:rFonts w:cs="Times New Roman"/>
          <w:sz w:val="28"/>
          <w:szCs w:val="28"/>
          <w:u w:val="single"/>
          <w:lang w:eastAsia="ru-RU"/>
        </w:rPr>
        <w:t xml:space="preserve">от 25.12.2024 </w:t>
      </w:r>
      <w:r>
        <w:rPr>
          <w:rFonts w:cs="Times New Roman"/>
          <w:sz w:val="28"/>
          <w:szCs w:val="28"/>
          <w:lang w:eastAsia="ru-RU"/>
        </w:rPr>
        <w:t xml:space="preserve"> № </w:t>
      </w:r>
      <w:r>
        <w:rPr>
          <w:rFonts w:cs="Times New Roman"/>
          <w:sz w:val="28"/>
          <w:szCs w:val="28"/>
          <w:u w:val="single"/>
          <w:lang w:eastAsia="ru-RU"/>
        </w:rPr>
        <w:t>1138</w:t>
      </w:r>
    </w:p>
    <w:p w:rsidR="00A141B8" w:rsidRDefault="00A141B8" w:rsidP="00A141B8">
      <w:pPr>
        <w:suppressAutoHyphens w:val="0"/>
        <w:autoSpaceDN w:val="0"/>
        <w:rPr>
          <w:rFonts w:ascii="Calibri" w:hAnsi="Calibri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cs="Times New Roman"/>
          <w:sz w:val="28"/>
          <w:szCs w:val="28"/>
          <w:lang w:eastAsia="ru-RU"/>
        </w:rPr>
        <w:t>г. Пыталово</w:t>
      </w:r>
    </w:p>
    <w:p w:rsidR="00A141B8" w:rsidRDefault="00A141B8" w:rsidP="00A141B8">
      <w:pPr>
        <w:suppressAutoHyphens w:val="0"/>
        <w:autoSpaceDN w:val="0"/>
        <w:rPr>
          <w:rFonts w:ascii="Calibri" w:hAnsi="Calibri" w:cs="Times New Roman"/>
          <w:b/>
          <w:sz w:val="28"/>
          <w:szCs w:val="28"/>
          <w:shd w:val="clear" w:color="auto" w:fill="FFFFFF"/>
          <w:lang w:eastAsia="en-US"/>
        </w:rPr>
      </w:pPr>
    </w:p>
    <w:p w:rsidR="00A141B8" w:rsidRDefault="00A141B8" w:rsidP="00A141B8">
      <w:pPr>
        <w:keepNext/>
        <w:suppressAutoHyphens w:val="0"/>
        <w:ind w:right="546"/>
        <w:jc w:val="center"/>
        <w:outlineLvl w:val="3"/>
        <w:rPr>
          <w:rFonts w:eastAsia="Calibri" w:cs="Times New Roman"/>
          <w:sz w:val="20"/>
          <w:szCs w:val="20"/>
          <w:lang w:val="x-none" w:eastAsia="ru-RU"/>
        </w:rPr>
      </w:pPr>
    </w:p>
    <w:p w:rsidR="00A141B8" w:rsidRDefault="00A141B8" w:rsidP="00A141B8">
      <w:pPr>
        <w:suppressAutoHyphens w:val="0"/>
        <w:spacing w:line="276" w:lineRule="auto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Об утверждении плана </w:t>
      </w:r>
      <w:proofErr w:type="gramStart"/>
      <w:r>
        <w:rPr>
          <w:rFonts w:eastAsia="Calibri" w:cs="Times New Roman"/>
          <w:sz w:val="28"/>
          <w:szCs w:val="28"/>
          <w:lang w:eastAsia="en-US"/>
        </w:rPr>
        <w:t>контрольных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A141B8" w:rsidRDefault="00A141B8" w:rsidP="00A141B8">
      <w:pPr>
        <w:suppressAutoHyphens w:val="0"/>
        <w:spacing w:line="276" w:lineRule="auto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мероприятий по </w:t>
      </w:r>
      <w:proofErr w:type="gramStart"/>
      <w:r>
        <w:rPr>
          <w:rFonts w:eastAsia="Calibri" w:cs="Times New Roman"/>
          <w:sz w:val="28"/>
          <w:szCs w:val="28"/>
          <w:lang w:eastAsia="en-US"/>
        </w:rPr>
        <w:t>внутреннему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 муниципальному</w:t>
      </w:r>
    </w:p>
    <w:p w:rsidR="00A141B8" w:rsidRDefault="00A141B8" w:rsidP="00A141B8">
      <w:pPr>
        <w:suppressAutoHyphens w:val="0"/>
        <w:spacing w:line="276" w:lineRule="auto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финансовому контролю на 2025 год</w:t>
      </w:r>
    </w:p>
    <w:p w:rsidR="00A141B8" w:rsidRDefault="00A141B8" w:rsidP="00A141B8">
      <w:pPr>
        <w:suppressAutoHyphens w:val="0"/>
        <w:spacing w:line="276" w:lineRule="auto"/>
        <w:rPr>
          <w:rFonts w:eastAsia="Calibri" w:cs="Times New Roman"/>
          <w:sz w:val="28"/>
          <w:szCs w:val="28"/>
          <w:lang w:eastAsia="en-US"/>
        </w:rPr>
      </w:pPr>
    </w:p>
    <w:p w:rsidR="00A141B8" w:rsidRDefault="00A141B8" w:rsidP="00A141B8">
      <w:pPr>
        <w:suppressAutoHyphens w:val="0"/>
        <w:spacing w:line="276" w:lineRule="auto"/>
        <w:rPr>
          <w:rFonts w:eastAsia="Calibri" w:cs="Times New Roman"/>
          <w:sz w:val="28"/>
          <w:szCs w:val="28"/>
          <w:lang w:eastAsia="en-US"/>
        </w:rPr>
      </w:pPr>
    </w:p>
    <w:p w:rsidR="00A141B8" w:rsidRDefault="00A141B8" w:rsidP="00A141B8">
      <w:pPr>
        <w:tabs>
          <w:tab w:val="left" w:pos="851"/>
        </w:tabs>
        <w:suppressAutoHyphens w:val="0"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ab/>
      </w:r>
      <w:proofErr w:type="gramStart"/>
      <w:r>
        <w:rPr>
          <w:rFonts w:eastAsia="Calibri" w:cs="Times New Roman"/>
          <w:sz w:val="28"/>
          <w:szCs w:val="28"/>
          <w:lang w:eastAsia="en-US"/>
        </w:rPr>
        <w:t>В целях обеспечения организации и осуществления внутреннего муниципального финансового контроля Администрацией Пыталовского муниципального округа, руководствуясь статьей 269.2 главы 26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r>
        <w:rPr>
          <w:rFonts w:eastAsia="Calibri" w:cs="Times New Roman"/>
          <w:sz w:val="28"/>
          <w:szCs w:val="28"/>
          <w:lang w:eastAsia="en-US"/>
        </w:rPr>
        <w:t>Уставом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 Пыталовского муниципального округа Псковской области, Администрация Пыталовского муниципального округа ПОСТАНОВЛЯЕТ:</w:t>
      </w:r>
    </w:p>
    <w:p w:rsidR="00A141B8" w:rsidRDefault="00A141B8" w:rsidP="00A141B8">
      <w:pPr>
        <w:suppressAutoHyphens w:val="0"/>
        <w:spacing w:line="276" w:lineRule="auto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1. Утвердить прилагаемый план контрольных мероприятий отдела по экономическому, инвестиционному развитию, сельскому хозяйству и природным ресурсам Администрации Пыталовского муниципального округа на 2025 год согласно приложению.</w:t>
      </w:r>
    </w:p>
    <w:p w:rsidR="00A141B8" w:rsidRDefault="00A141B8" w:rsidP="00A141B8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 Настоящее постановление вступает в силу после его подписания.</w:t>
      </w:r>
    </w:p>
    <w:p w:rsidR="00A141B8" w:rsidRDefault="00A141B8" w:rsidP="00A141B8">
      <w:pPr>
        <w:suppressAutoHyphens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3.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Пыталовского муниципального округа </w:t>
      </w:r>
      <w:hyperlink r:id="rId6" w:history="1">
        <w:r>
          <w:rPr>
            <w:rStyle w:val="a3"/>
            <w:rFonts w:ascii="Calibri" w:eastAsia="Calibri" w:hAnsi="Calibri" w:cs="Times New Roman"/>
            <w:color w:val="0563C1"/>
            <w:sz w:val="28"/>
            <w:szCs w:val="28"/>
            <w:lang w:eastAsia="en-US"/>
          </w:rPr>
          <w:t>http://pytalovo.gosuslugi.ru</w:t>
        </w:r>
      </w:hyperlink>
      <w:r>
        <w:rPr>
          <w:rFonts w:cs="Times New Roman"/>
          <w:sz w:val="28"/>
          <w:szCs w:val="28"/>
          <w:lang w:eastAsia="ru-RU"/>
        </w:rPr>
        <w:t>.</w:t>
      </w:r>
    </w:p>
    <w:p w:rsidR="00A141B8" w:rsidRDefault="00A141B8" w:rsidP="00A141B8">
      <w:pPr>
        <w:suppressAutoHyphens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141B8" w:rsidRDefault="00A141B8" w:rsidP="00A141B8">
      <w:pPr>
        <w:tabs>
          <w:tab w:val="left" w:pos="3300"/>
          <w:tab w:val="center" w:pos="5071"/>
        </w:tabs>
        <w:suppressAutoHyphens w:val="0"/>
        <w:ind w:right="-142"/>
        <w:jc w:val="center"/>
        <w:rPr>
          <w:rFonts w:cs="Times New Roman"/>
          <w:sz w:val="28"/>
          <w:szCs w:val="20"/>
          <w:lang w:eastAsia="ru-RU"/>
        </w:rPr>
      </w:pPr>
    </w:p>
    <w:p w:rsidR="00A141B8" w:rsidRDefault="00A141B8" w:rsidP="00A141B8">
      <w:pPr>
        <w:tabs>
          <w:tab w:val="left" w:pos="3300"/>
          <w:tab w:val="center" w:pos="5071"/>
        </w:tabs>
        <w:suppressAutoHyphens w:val="0"/>
        <w:ind w:right="-142"/>
        <w:jc w:val="center"/>
        <w:rPr>
          <w:rFonts w:cs="Times New Roman"/>
          <w:sz w:val="28"/>
          <w:szCs w:val="20"/>
          <w:lang w:eastAsia="ru-RU"/>
        </w:rPr>
      </w:pPr>
    </w:p>
    <w:p w:rsidR="00A141B8" w:rsidRDefault="00A141B8" w:rsidP="00A141B8">
      <w:pPr>
        <w:tabs>
          <w:tab w:val="left" w:pos="3300"/>
          <w:tab w:val="center" w:pos="5071"/>
        </w:tabs>
        <w:suppressAutoHyphens w:val="0"/>
        <w:ind w:right="-142"/>
        <w:rPr>
          <w:rFonts w:cs="Times New Roman"/>
          <w:sz w:val="28"/>
          <w:szCs w:val="20"/>
          <w:lang w:eastAsia="ru-RU"/>
        </w:rPr>
      </w:pPr>
    </w:p>
    <w:p w:rsidR="00A141B8" w:rsidRDefault="00A141B8" w:rsidP="00A141B8">
      <w:pPr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Глава  Пыталовского</w:t>
      </w:r>
    </w:p>
    <w:p w:rsidR="00A141B8" w:rsidRDefault="00A141B8" w:rsidP="00A141B8">
      <w:pPr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муниципального округа</w:t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  <w:t xml:space="preserve">           В.М. Кондратьева </w:t>
      </w:r>
    </w:p>
    <w:p w:rsidR="00A141B8" w:rsidRDefault="00A141B8" w:rsidP="00A141B8">
      <w:pPr>
        <w:suppressAutoHyphens w:val="0"/>
        <w:ind w:right="-142"/>
        <w:jc w:val="center"/>
        <w:rPr>
          <w:rFonts w:cs="Times New Roman"/>
          <w:sz w:val="28"/>
          <w:szCs w:val="20"/>
          <w:lang w:eastAsia="ru-RU"/>
        </w:rPr>
      </w:pPr>
    </w:p>
    <w:p w:rsidR="00A141B8" w:rsidRDefault="00A141B8" w:rsidP="00A141B8">
      <w:pPr>
        <w:suppressAutoHyphens w:val="0"/>
        <w:ind w:right="-142"/>
        <w:jc w:val="center"/>
        <w:rPr>
          <w:rFonts w:cs="Times New Roman"/>
          <w:sz w:val="28"/>
          <w:szCs w:val="20"/>
          <w:lang w:eastAsia="ru-RU"/>
        </w:rPr>
      </w:pPr>
    </w:p>
    <w:p w:rsidR="00A141B8" w:rsidRDefault="00A141B8" w:rsidP="00A141B8">
      <w:pPr>
        <w:suppressAutoHyphens w:val="0"/>
        <w:ind w:right="-142"/>
        <w:rPr>
          <w:rFonts w:cs="Times New Roman"/>
          <w:sz w:val="28"/>
          <w:szCs w:val="20"/>
          <w:lang w:eastAsia="ru-RU"/>
        </w:rPr>
      </w:pPr>
    </w:p>
    <w:p w:rsidR="00A141B8" w:rsidRDefault="00A141B8" w:rsidP="00A141B8">
      <w:pPr>
        <w:suppressAutoHyphens w:val="0"/>
        <w:spacing w:line="276" w:lineRule="auto"/>
        <w:rPr>
          <w:rFonts w:cs="Times New Roman"/>
          <w:sz w:val="28"/>
          <w:szCs w:val="20"/>
          <w:lang w:eastAsia="ru-RU"/>
        </w:rPr>
        <w:sectPr w:rsidR="00A141B8">
          <w:pgSz w:w="11906" w:h="16838"/>
          <w:pgMar w:top="1134" w:right="850" w:bottom="1560" w:left="1701" w:header="708" w:footer="708" w:gutter="0"/>
          <w:cols w:space="720"/>
        </w:sectPr>
      </w:pPr>
    </w:p>
    <w:p w:rsidR="00A141B8" w:rsidRDefault="00A141B8" w:rsidP="00A141B8">
      <w:pPr>
        <w:suppressAutoHyphens w:val="0"/>
        <w:spacing w:line="276" w:lineRule="auto"/>
        <w:jc w:val="righ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Приложение </w:t>
      </w:r>
    </w:p>
    <w:p w:rsidR="00A141B8" w:rsidRDefault="00A141B8" w:rsidP="00A141B8">
      <w:pPr>
        <w:suppressAutoHyphens w:val="0"/>
        <w:spacing w:line="276" w:lineRule="auto"/>
        <w:ind w:firstLine="705"/>
        <w:jc w:val="righ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к постановлению Администрации </w:t>
      </w:r>
    </w:p>
    <w:p w:rsidR="00A141B8" w:rsidRDefault="00A141B8" w:rsidP="00A141B8">
      <w:pPr>
        <w:suppressAutoHyphens w:val="0"/>
        <w:spacing w:line="276" w:lineRule="auto"/>
        <w:ind w:firstLine="705"/>
        <w:jc w:val="righ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Пыталовского муниципального округа</w:t>
      </w:r>
    </w:p>
    <w:p w:rsidR="00A141B8" w:rsidRDefault="00A141B8" w:rsidP="00A141B8">
      <w:pPr>
        <w:tabs>
          <w:tab w:val="left" w:pos="993"/>
        </w:tabs>
        <w:suppressAutoHyphens w:val="0"/>
        <w:autoSpaceDN w:val="0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от 25.12.2024  № 1138</w:t>
      </w:r>
    </w:p>
    <w:p w:rsidR="00A141B8" w:rsidRDefault="00A141B8" w:rsidP="00A141B8">
      <w:pPr>
        <w:suppressAutoHyphens w:val="0"/>
        <w:spacing w:line="276" w:lineRule="auto"/>
        <w:ind w:firstLine="705"/>
        <w:jc w:val="center"/>
        <w:rPr>
          <w:rFonts w:eastAsia="Calibri" w:cs="Times New Roman"/>
          <w:lang w:eastAsia="en-US"/>
        </w:rPr>
      </w:pPr>
    </w:p>
    <w:p w:rsidR="00A141B8" w:rsidRDefault="00A141B8" w:rsidP="00A141B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>
        <w:rPr>
          <w:rFonts w:eastAsia="Calibri" w:cs="Times New Roman"/>
          <w:b/>
          <w:lang w:eastAsia="en-US"/>
        </w:rPr>
        <w:t xml:space="preserve">План контрольных мероприятий отдела </w:t>
      </w:r>
      <w:r>
        <w:rPr>
          <w:rFonts w:cs="Times New Roman"/>
          <w:b/>
          <w:lang w:eastAsia="ru-RU"/>
        </w:rPr>
        <w:t>по экономическому, инвестиционному развитию, сельскому хозяйству и природным ресурсам Администрации Пыталовского муниципального округа по внутреннему муниципальному финансовому контролю</w:t>
      </w:r>
    </w:p>
    <w:p w:rsidR="00A141B8" w:rsidRDefault="00A141B8" w:rsidP="00A141B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на 2025 год</w:t>
      </w:r>
    </w:p>
    <w:p w:rsidR="00A141B8" w:rsidRDefault="00A141B8" w:rsidP="00A141B8">
      <w:pPr>
        <w:suppressAutoHyphens w:val="0"/>
        <w:spacing w:line="240" w:lineRule="exact"/>
        <w:ind w:left="5580"/>
        <w:rPr>
          <w:rFonts w:eastAsia="Calibri" w:cs="Times New Roman"/>
          <w:sz w:val="28"/>
          <w:szCs w:val="28"/>
          <w:lang w:eastAsia="en-US"/>
        </w:rPr>
      </w:pPr>
    </w:p>
    <w:tbl>
      <w:tblPr>
        <w:tblpPr w:leftFromText="180" w:rightFromText="180" w:bottomFromText="160" w:vertAnchor="text" w:horzAnchor="margin" w:tblpXSpec="center" w:tblpY="425"/>
        <w:tblW w:w="140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64"/>
        <w:gridCol w:w="6611"/>
        <w:gridCol w:w="2411"/>
        <w:gridCol w:w="2269"/>
        <w:gridCol w:w="1985"/>
      </w:tblGrid>
      <w:tr w:rsidR="00A141B8" w:rsidTr="00A141B8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1B8" w:rsidRDefault="00A141B8">
            <w:pPr>
              <w:widowControl w:val="0"/>
              <w:suppressLineNumbers/>
              <w:spacing w:line="252" w:lineRule="auto"/>
              <w:jc w:val="center"/>
              <w:rPr>
                <w:rFonts w:eastAsia="Calibri" w:cs="Times New Roman"/>
                <w:kern w:val="2"/>
                <w:lang w:eastAsia="zh-CN"/>
              </w:rPr>
            </w:pPr>
            <w:r>
              <w:rPr>
                <w:rFonts w:eastAsia="Calibri" w:cs="Times New Roman"/>
                <w:kern w:val="2"/>
                <w:lang w:eastAsia="zh-CN"/>
              </w:rPr>
              <w:t xml:space="preserve">№ </w:t>
            </w:r>
            <w:proofErr w:type="gramStart"/>
            <w:r>
              <w:rPr>
                <w:rFonts w:eastAsia="Calibri" w:cs="Times New Roman"/>
                <w:kern w:val="2"/>
                <w:lang w:eastAsia="zh-CN"/>
              </w:rPr>
              <w:t>п</w:t>
            </w:r>
            <w:proofErr w:type="gramEnd"/>
            <w:r>
              <w:rPr>
                <w:rFonts w:eastAsia="Calibri" w:cs="Times New Roman"/>
                <w:kern w:val="2"/>
                <w:lang w:eastAsia="zh-CN"/>
              </w:rPr>
              <w:t>/п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1B8" w:rsidRDefault="00A141B8">
            <w:pPr>
              <w:widowControl w:val="0"/>
              <w:suppressLineNumbers/>
              <w:spacing w:line="252" w:lineRule="auto"/>
              <w:jc w:val="center"/>
              <w:rPr>
                <w:rFonts w:eastAsia="Calibri" w:cs="Times New Roman"/>
                <w:kern w:val="2"/>
                <w:lang w:eastAsia="zh-CN"/>
              </w:rPr>
            </w:pPr>
            <w:r>
              <w:rPr>
                <w:rFonts w:eastAsia="Calibri" w:cs="Times New Roman"/>
                <w:kern w:val="2"/>
                <w:lang w:eastAsia="zh-CN"/>
              </w:rPr>
              <w:t>Темы контрольных мероприятий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1B8" w:rsidRDefault="00A141B8">
            <w:pPr>
              <w:widowControl w:val="0"/>
              <w:suppressLineNumbers/>
              <w:spacing w:line="252" w:lineRule="auto"/>
              <w:jc w:val="center"/>
              <w:rPr>
                <w:rFonts w:eastAsia="Calibri" w:cs="Times New Roman"/>
                <w:kern w:val="2"/>
                <w:lang w:eastAsia="zh-CN"/>
              </w:rPr>
            </w:pPr>
            <w:r>
              <w:rPr>
                <w:rFonts w:eastAsia="Calibri" w:cs="Times New Roman"/>
                <w:kern w:val="2"/>
                <w:lang w:eastAsia="zh-CN"/>
              </w:rPr>
              <w:t>Наименование объекта контроля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41B8" w:rsidRDefault="00A141B8">
            <w:pPr>
              <w:widowControl w:val="0"/>
              <w:suppressLineNumbers/>
              <w:spacing w:line="252" w:lineRule="auto"/>
              <w:jc w:val="center"/>
              <w:rPr>
                <w:rFonts w:eastAsia="Calibri" w:cs="Times New Roman"/>
                <w:kern w:val="2"/>
                <w:lang w:eastAsia="zh-CN"/>
              </w:rPr>
            </w:pPr>
            <w:r>
              <w:rPr>
                <w:rFonts w:eastAsia="Calibri" w:cs="Times New Roman"/>
                <w:kern w:val="2"/>
                <w:lang w:eastAsia="zh-CN"/>
              </w:rPr>
              <w:t xml:space="preserve">Период начала проведения контрольных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B8" w:rsidRDefault="00A141B8">
            <w:pPr>
              <w:widowControl w:val="0"/>
              <w:suppressLineNumbers/>
              <w:spacing w:line="252" w:lineRule="auto"/>
              <w:jc w:val="center"/>
              <w:rPr>
                <w:rFonts w:eastAsia="Calibri" w:cs="Times New Roman"/>
                <w:kern w:val="2"/>
                <w:lang w:eastAsia="zh-CN"/>
              </w:rPr>
            </w:pPr>
            <w:r>
              <w:rPr>
                <w:rFonts w:eastAsia="Calibri" w:cs="Times New Roman"/>
                <w:kern w:val="2"/>
                <w:lang w:eastAsia="zh-CN"/>
              </w:rPr>
              <w:t>Проверяемый период</w:t>
            </w:r>
          </w:p>
        </w:tc>
      </w:tr>
      <w:tr w:rsidR="00A141B8" w:rsidTr="00A141B8">
        <w:trPr>
          <w:cantSplit/>
          <w:trHeight w:val="2027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41B8" w:rsidRDefault="00A141B8">
            <w:pPr>
              <w:widowControl w:val="0"/>
              <w:suppressLineNumbers/>
              <w:snapToGrid w:val="0"/>
              <w:spacing w:line="252" w:lineRule="auto"/>
              <w:jc w:val="center"/>
              <w:rPr>
                <w:rFonts w:eastAsia="Calibri" w:cs="Times New Roman"/>
                <w:kern w:val="2"/>
                <w:lang w:eastAsia="zh-CN"/>
              </w:rPr>
            </w:pPr>
            <w:r>
              <w:rPr>
                <w:rFonts w:eastAsia="Calibri" w:cs="Times New Roman"/>
                <w:kern w:val="2"/>
                <w:lang w:eastAsia="zh-CN"/>
              </w:rPr>
              <w:t>1.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41B8" w:rsidRDefault="00A141B8">
            <w:pPr>
              <w:widowControl w:val="0"/>
              <w:suppressLineNumbers/>
              <w:spacing w:line="252" w:lineRule="auto"/>
              <w:jc w:val="both"/>
              <w:rPr>
                <w:rFonts w:eastAsia="Calibri" w:cs="Times New Roman"/>
                <w:kern w:val="2"/>
                <w:lang w:eastAsia="zh-CN"/>
              </w:rPr>
            </w:pPr>
            <w:r>
              <w:rPr>
                <w:rFonts w:eastAsia="Calibri" w:cs="Times New Roman"/>
                <w:kern w:val="2"/>
                <w:lang w:eastAsia="zh-CN"/>
              </w:rPr>
              <w:t>Проверка предоставления и (или) использования субсидий, предоставленных из бюджета публично-правового образования бюджетным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41B8" w:rsidRDefault="00A141B8">
            <w:pPr>
              <w:widowControl w:val="0"/>
              <w:suppressLineNumbers/>
              <w:spacing w:line="252" w:lineRule="auto"/>
              <w:jc w:val="both"/>
              <w:rPr>
                <w:rFonts w:eastAsia="Calibri" w:cs="Times New Roman"/>
                <w:kern w:val="2"/>
                <w:lang w:eastAsia="zh-CN"/>
              </w:rPr>
            </w:pPr>
            <w:r>
              <w:rPr>
                <w:rFonts w:eastAsia="Calibri" w:cs="Times New Roman"/>
                <w:kern w:val="2"/>
                <w:lang w:eastAsia="zh-CN"/>
              </w:rPr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eastAsia="Calibri" w:cs="Times New Roman"/>
                <w:kern w:val="2"/>
                <w:lang w:eastAsia="zh-CN"/>
              </w:rPr>
              <w:t>Пыталовский</w:t>
            </w:r>
            <w:proofErr w:type="spellEnd"/>
            <w:r>
              <w:rPr>
                <w:rFonts w:eastAsia="Calibri" w:cs="Times New Roman"/>
                <w:kern w:val="2"/>
                <w:lang w:eastAsia="zh-CN"/>
              </w:rPr>
              <w:t xml:space="preserve"> дом детского творчества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1B8" w:rsidRDefault="00A141B8">
            <w:pPr>
              <w:widowControl w:val="0"/>
              <w:suppressLineNumbers/>
              <w:spacing w:line="252" w:lineRule="auto"/>
              <w:jc w:val="center"/>
              <w:rPr>
                <w:rFonts w:eastAsia="Calibri" w:cs="Times New Roman"/>
                <w:kern w:val="2"/>
                <w:lang w:eastAsia="zh-CN"/>
              </w:rPr>
            </w:pPr>
            <w:r>
              <w:rPr>
                <w:rFonts w:eastAsia="Calibri" w:cs="Times New Roman"/>
                <w:kern w:val="2"/>
                <w:lang w:eastAsia="zh-CN"/>
              </w:rPr>
              <w:t>май-июнь 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B8" w:rsidRDefault="00A141B8">
            <w:pPr>
              <w:widowControl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2023-2024 год</w:t>
            </w:r>
          </w:p>
        </w:tc>
      </w:tr>
    </w:tbl>
    <w:p w:rsidR="00A141B8" w:rsidRDefault="00A141B8">
      <w:pPr>
        <w:sectPr w:rsidR="00A141B8" w:rsidSect="00A141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204A6" w:rsidRDefault="008204A6" w:rsidP="00A141B8"/>
    <w:sectPr w:rsidR="0082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B8"/>
    <w:rsid w:val="00457F53"/>
    <w:rsid w:val="008204A6"/>
    <w:rsid w:val="00A1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B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1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B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1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ytalovo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2024-12-25T11:40:00Z</dcterms:created>
  <dcterms:modified xsi:type="dcterms:W3CDTF">2024-12-25T11:47:00Z</dcterms:modified>
</cp:coreProperties>
</file>