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6" w:rsidRPr="00CE5A96" w:rsidRDefault="00CE5A96" w:rsidP="00CE5A96">
      <w:pPr>
        <w:tabs>
          <w:tab w:val="left" w:pos="993"/>
          <w:tab w:val="left" w:pos="3300"/>
          <w:tab w:val="center" w:pos="5071"/>
        </w:tabs>
        <w:spacing w:after="200" w:line="276" w:lineRule="auto"/>
        <w:ind w:right="-142"/>
        <w:jc w:val="center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96" w:rsidRPr="00CE5A96" w:rsidRDefault="00CE5A96" w:rsidP="00CE5A96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A96" w:rsidRPr="00CE5A96" w:rsidRDefault="00CE5A96" w:rsidP="00CE5A96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90"/>
        <w:jc w:val="center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CE5A96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CE5A96" w:rsidRPr="00CE5A96" w:rsidRDefault="00CE5A96" w:rsidP="00CE5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A96" w:rsidRPr="00CE5A96" w:rsidRDefault="00CE5A96" w:rsidP="00CE5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A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CE5A96" w:rsidRPr="00CE5A96" w:rsidRDefault="00CE5A96" w:rsidP="00CE5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A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CE5A96" w:rsidRPr="00CE5A96" w:rsidRDefault="00CE5A96" w:rsidP="00CE5A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5A96" w:rsidRPr="00CE5A96" w:rsidRDefault="00CE5A96" w:rsidP="00CE5A96">
      <w:pPr>
        <w:autoSpaceDN w:val="0"/>
        <w:spacing w:after="0" w:line="240" w:lineRule="auto"/>
        <w:jc w:val="center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CE5A9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E5A96" w:rsidRPr="00CE5A96" w:rsidRDefault="00CE5A96" w:rsidP="00CE5A96">
      <w:pPr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CE5A96" w:rsidRPr="00CE5A96" w:rsidRDefault="00CE5A96" w:rsidP="00CE5A96">
      <w:pPr>
        <w:tabs>
          <w:tab w:val="left" w:pos="993"/>
        </w:tabs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CE5A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27.05.2025 </w:t>
      </w:r>
      <w:r w:rsidRPr="00CE5A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CE5A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EC4D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</w:p>
    <w:p w:rsidR="00CE5A96" w:rsidRDefault="00CE5A96" w:rsidP="00CE5A96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A96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CE5A96" w:rsidRDefault="00CE5A96" w:rsidP="00CE5A96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A96" w:rsidRPr="00CE5A96" w:rsidRDefault="00CE5A96" w:rsidP="00CE5A96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A96" w:rsidRDefault="00CE5A96" w:rsidP="00CE5A9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 xml:space="preserve">О создании межведомственной комиссии </w:t>
      </w:r>
    </w:p>
    <w:p w:rsidR="00CE5A96" w:rsidRDefault="00CE5A96" w:rsidP="00CE5A9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>по вопросам 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 xml:space="preserve">помещения жилым помещением, </w:t>
      </w:r>
    </w:p>
    <w:p w:rsidR="00CE5A96" w:rsidRDefault="00CE5A96" w:rsidP="00CE5A9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 xml:space="preserve">жилого помещения </w:t>
      </w:r>
      <w:proofErr w:type="gramStart"/>
      <w:r w:rsidR="00591284" w:rsidRPr="00422BDD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="00591284" w:rsidRPr="00422BDD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 xml:space="preserve">проживания, </w:t>
      </w:r>
    </w:p>
    <w:p w:rsidR="00CE5A96" w:rsidRDefault="00CE5A96" w:rsidP="00CE5A9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1284" w:rsidRPr="00422BDD">
        <w:rPr>
          <w:rFonts w:ascii="Times New Roman" w:hAnsi="Times New Roman"/>
          <w:sz w:val="28"/>
          <w:szCs w:val="28"/>
        </w:rPr>
        <w:t>многоквартирного дома аварийным и подлежащим</w:t>
      </w:r>
    </w:p>
    <w:p w:rsidR="0029716F" w:rsidRPr="00422BDD" w:rsidRDefault="00591284" w:rsidP="00CE5A9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22BDD">
        <w:rPr>
          <w:rFonts w:ascii="Times New Roman" w:hAnsi="Times New Roman"/>
          <w:sz w:val="28"/>
          <w:szCs w:val="28"/>
        </w:rPr>
        <w:t xml:space="preserve"> сносу или</w:t>
      </w:r>
      <w:r w:rsidR="00422BDD">
        <w:rPr>
          <w:rFonts w:ascii="Times New Roman" w:hAnsi="Times New Roman"/>
          <w:sz w:val="28"/>
          <w:szCs w:val="28"/>
        </w:rPr>
        <w:t xml:space="preserve"> </w:t>
      </w:r>
      <w:r w:rsidRPr="00422BDD">
        <w:rPr>
          <w:rFonts w:ascii="Times New Roman" w:hAnsi="Times New Roman"/>
          <w:sz w:val="28"/>
          <w:szCs w:val="28"/>
        </w:rPr>
        <w:t>реконструкции</w:t>
      </w:r>
    </w:p>
    <w:p w:rsidR="00591284" w:rsidRDefault="00591284" w:rsidP="00422BDD">
      <w:pPr>
        <w:spacing w:after="0"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CE5A96" w:rsidRPr="00422BDD" w:rsidRDefault="00CE5A96" w:rsidP="00422BDD">
      <w:pPr>
        <w:spacing w:after="0"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581EAE" w:rsidRPr="00422BDD" w:rsidRDefault="00422BDD" w:rsidP="00CE5A96">
      <w:p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2BDD">
        <w:rPr>
          <w:rFonts w:ascii="Times New Roman" w:hAnsi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Уставом</w:t>
      </w:r>
      <w:proofErr w:type="gramEnd"/>
      <w:r w:rsidRPr="00422B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2BDD">
        <w:rPr>
          <w:rFonts w:ascii="Times New Roman" w:hAnsi="Times New Roman"/>
          <w:color w:val="000000"/>
          <w:sz w:val="28"/>
          <w:szCs w:val="28"/>
        </w:rPr>
        <w:t>Пыталовского</w:t>
      </w:r>
      <w:proofErr w:type="spellEnd"/>
      <w:r w:rsidRPr="00422BDD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="0029716F" w:rsidRPr="00422BDD">
        <w:rPr>
          <w:rFonts w:ascii="Times New Roman" w:hAnsi="Times New Roman"/>
          <w:color w:val="000000"/>
          <w:sz w:val="28"/>
          <w:szCs w:val="28"/>
        </w:rPr>
        <w:t>,</w:t>
      </w:r>
      <w:r w:rsidR="00015994" w:rsidRPr="0042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EAE" w:rsidRPr="00422BDD">
        <w:rPr>
          <w:rFonts w:ascii="Times New Roman" w:hAnsi="Times New Roman"/>
          <w:spacing w:val="-6"/>
          <w:sz w:val="28"/>
          <w:szCs w:val="28"/>
        </w:rPr>
        <w:t xml:space="preserve">Администрация </w:t>
      </w:r>
      <w:proofErr w:type="spellStart"/>
      <w:r w:rsidR="00581EAE" w:rsidRPr="00422BDD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="00581EAE" w:rsidRPr="00422BD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81EAE" w:rsidRPr="00422BDD">
        <w:rPr>
          <w:rFonts w:ascii="Times New Roman" w:hAnsi="Times New Roman"/>
          <w:b/>
          <w:sz w:val="28"/>
          <w:szCs w:val="28"/>
        </w:rPr>
        <w:t xml:space="preserve"> </w:t>
      </w:r>
      <w:r w:rsidR="00581EAE" w:rsidRPr="00CE5A96">
        <w:rPr>
          <w:rFonts w:ascii="Times New Roman" w:hAnsi="Times New Roman"/>
          <w:sz w:val="28"/>
          <w:szCs w:val="28"/>
        </w:rPr>
        <w:t>ПОСТАНОВЛЯЕТ:</w:t>
      </w:r>
    </w:p>
    <w:p w:rsidR="00422BDD" w:rsidRPr="00422BDD" w:rsidRDefault="00CE5A96" w:rsidP="00CE5A96">
      <w:pPr>
        <w:pStyle w:val="ab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2BDD" w:rsidRPr="00422BDD" w:rsidRDefault="00CE5A96" w:rsidP="00CE5A96">
      <w:pPr>
        <w:pStyle w:val="ab"/>
        <w:spacing w:after="0" w:line="240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прилагаемые:</w:t>
      </w:r>
    </w:p>
    <w:p w:rsidR="00422BDD" w:rsidRPr="00422BDD" w:rsidRDefault="00422BDD" w:rsidP="00422BD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BDD">
        <w:rPr>
          <w:rFonts w:ascii="Times New Roman" w:eastAsia="Times New Roman" w:hAnsi="Times New Roman"/>
          <w:sz w:val="28"/>
          <w:szCs w:val="28"/>
          <w:lang w:eastAsia="ru-RU"/>
        </w:rPr>
        <w:t>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22BDD" w:rsidRPr="00422BDD" w:rsidRDefault="00422BDD" w:rsidP="00CE5A96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B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реконструкции.</w:t>
      </w:r>
    </w:p>
    <w:p w:rsidR="00422BDD" w:rsidRDefault="00CE5A96" w:rsidP="00CE5A96">
      <w:pPr>
        <w:pStyle w:val="ab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12.02.2024 г. № 86 «Об утверждении Положения</w:t>
      </w:r>
      <w:r w:rsid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BDD" w:rsidRPr="00422BDD">
        <w:rPr>
          <w:rFonts w:ascii="Times New Roman" w:eastAsia="Times New Roman" w:hAnsi="Times New Roman"/>
          <w:sz w:val="28"/>
          <w:szCs w:val="28"/>
          <w:lang w:eastAsia="ru-RU"/>
        </w:rPr>
        <w:t>о межведомственной комиссии по использованию жилого фонда и ее состава»</w:t>
      </w:r>
    </w:p>
    <w:p w:rsidR="002A2100" w:rsidRPr="00422BDD" w:rsidRDefault="00422BDD" w:rsidP="00CE5A96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2100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A2100" w:rsidRPr="00422BDD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после его подписания;</w:t>
      </w:r>
    </w:p>
    <w:p w:rsidR="00D203B5" w:rsidRPr="00422BDD" w:rsidRDefault="00CE5A96" w:rsidP="00CE5A96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396" w:rsidRPr="00422B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A3B77" w:rsidRPr="00422BDD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https://pytalovo.gosuslugi.ru/</w:t>
        </w:r>
      </w:hyperlink>
      <w:r w:rsidR="00BA3B77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 - телекоммуникационной сети Интернет.</w:t>
      </w:r>
    </w:p>
    <w:p w:rsidR="00D203B5" w:rsidRPr="00422BDD" w:rsidRDefault="00422BDD" w:rsidP="00CE5A96">
      <w:pPr>
        <w:tabs>
          <w:tab w:val="left" w:pos="0"/>
        </w:tabs>
        <w:suppressAutoHyphens/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</w:t>
      </w:r>
      <w:proofErr w:type="spellStart"/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3C307E" w:rsidRPr="00422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ЖКХ </w:t>
      </w:r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>Алексееву С</w:t>
      </w:r>
      <w:r w:rsidR="00D203B5" w:rsidRPr="00422B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716F" w:rsidRPr="00422BDD">
        <w:rPr>
          <w:rFonts w:ascii="Times New Roman" w:eastAsia="Times New Roman" w:hAnsi="Times New Roman"/>
          <w:sz w:val="28"/>
          <w:szCs w:val="28"/>
          <w:lang w:eastAsia="ru-RU"/>
        </w:rPr>
        <w:t>Е.</w:t>
      </w:r>
    </w:p>
    <w:p w:rsidR="00596AD8" w:rsidRDefault="00596AD8" w:rsidP="00422BDD">
      <w:pPr>
        <w:shd w:val="clear" w:color="auto" w:fill="FFFFFF"/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A96" w:rsidRDefault="00CE5A96" w:rsidP="00422BDD">
      <w:pPr>
        <w:shd w:val="clear" w:color="auto" w:fill="FFFFFF"/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A96" w:rsidRPr="00422BDD" w:rsidRDefault="00CE5A96" w:rsidP="00422BDD">
      <w:pPr>
        <w:shd w:val="clear" w:color="auto" w:fill="FFFFFF"/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41004" w:rsidRPr="00422BDD" w:rsidRDefault="00041004" w:rsidP="00CE5A96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22BD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22BDD">
        <w:rPr>
          <w:rFonts w:ascii="Times New Roman" w:hAnsi="Times New Roman"/>
          <w:sz w:val="28"/>
          <w:szCs w:val="28"/>
        </w:rPr>
        <w:t>Пыталовского</w:t>
      </w:r>
      <w:proofErr w:type="spellEnd"/>
    </w:p>
    <w:p w:rsidR="00D203B5" w:rsidRPr="00422BDD" w:rsidRDefault="00041004" w:rsidP="00CE5A96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22BDD">
        <w:rPr>
          <w:rFonts w:ascii="Times New Roman" w:hAnsi="Times New Roman"/>
          <w:sz w:val="28"/>
          <w:szCs w:val="28"/>
        </w:rPr>
        <w:t xml:space="preserve">муниципального округа                    </w:t>
      </w:r>
      <w:r w:rsidR="0029716F" w:rsidRPr="00422BDD">
        <w:rPr>
          <w:rFonts w:ascii="Times New Roman" w:hAnsi="Times New Roman"/>
          <w:sz w:val="28"/>
          <w:szCs w:val="28"/>
        </w:rPr>
        <w:t xml:space="preserve">                        </w:t>
      </w:r>
      <w:r w:rsidR="00CE5A96">
        <w:rPr>
          <w:rFonts w:ascii="Times New Roman" w:hAnsi="Times New Roman"/>
          <w:sz w:val="28"/>
          <w:szCs w:val="28"/>
        </w:rPr>
        <w:t xml:space="preserve">         </w:t>
      </w:r>
      <w:r w:rsidR="0029716F" w:rsidRPr="00422BDD">
        <w:rPr>
          <w:rFonts w:ascii="Times New Roman" w:hAnsi="Times New Roman"/>
          <w:sz w:val="28"/>
          <w:szCs w:val="28"/>
        </w:rPr>
        <w:t xml:space="preserve">     </w:t>
      </w:r>
      <w:r w:rsidRPr="00422BDD">
        <w:rPr>
          <w:rFonts w:ascii="Times New Roman" w:hAnsi="Times New Roman"/>
          <w:sz w:val="28"/>
          <w:szCs w:val="28"/>
        </w:rPr>
        <w:t xml:space="preserve"> В.М. Кондратьева          </w:t>
      </w:r>
    </w:p>
    <w:p w:rsidR="00A84FA1" w:rsidRDefault="00A84FA1" w:rsidP="00A84FA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1E24BE" w:rsidRDefault="001E24BE" w:rsidP="00A84FA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CE5A96" w:rsidRDefault="00CE5A96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CE5A96" w:rsidRDefault="00CE5A96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CE5A96" w:rsidRDefault="00CE5A96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422BDD" w:rsidRDefault="00D46876" w:rsidP="00422BDD">
      <w:pPr>
        <w:pStyle w:val="docdata"/>
        <w:spacing w:before="0" w:beforeAutospacing="0" w:after="0" w:afterAutospacing="0"/>
        <w:ind w:left="5103" w:right="57"/>
      </w:pPr>
      <w:r>
        <w:rPr>
          <w:color w:val="000000"/>
          <w:sz w:val="28"/>
          <w:szCs w:val="28"/>
        </w:rPr>
        <w:t xml:space="preserve">                                </w:t>
      </w:r>
      <w:r w:rsidR="00422BDD">
        <w:rPr>
          <w:color w:val="000000"/>
          <w:sz w:val="28"/>
          <w:szCs w:val="28"/>
        </w:rPr>
        <w:t>УТВЕРЖДЕНО</w:t>
      </w:r>
    </w:p>
    <w:p w:rsidR="00422BDD" w:rsidRDefault="00D46876" w:rsidP="00D46876">
      <w:pPr>
        <w:pStyle w:val="af"/>
        <w:spacing w:before="0" w:beforeAutospacing="0" w:after="0" w:afterAutospacing="0"/>
        <w:ind w:left="4536" w:right="57"/>
      </w:pPr>
      <w:r>
        <w:rPr>
          <w:color w:val="000000"/>
          <w:sz w:val="28"/>
          <w:szCs w:val="28"/>
        </w:rPr>
        <w:t xml:space="preserve">           </w:t>
      </w:r>
      <w:r w:rsidR="00422BDD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 xml:space="preserve">  </w:t>
      </w:r>
      <w:proofErr w:type="spellStart"/>
      <w:r w:rsidR="00422BDD">
        <w:rPr>
          <w:color w:val="000000"/>
          <w:sz w:val="28"/>
          <w:szCs w:val="28"/>
        </w:rPr>
        <w:t>Пыталовского</w:t>
      </w:r>
      <w:proofErr w:type="spellEnd"/>
      <w:r w:rsidR="00422BDD">
        <w:rPr>
          <w:color w:val="000000"/>
          <w:sz w:val="28"/>
          <w:szCs w:val="28"/>
        </w:rPr>
        <w:t xml:space="preserve"> муниципального округа</w:t>
      </w:r>
    </w:p>
    <w:p w:rsidR="00EC4DCF" w:rsidRPr="00D46876" w:rsidRDefault="00D46876" w:rsidP="00D46876">
      <w:pPr>
        <w:tabs>
          <w:tab w:val="left" w:pos="993"/>
        </w:tabs>
        <w:autoSpaceDN w:val="0"/>
        <w:spacing w:after="0" w:line="240" w:lineRule="auto"/>
        <w:jc w:val="center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EC4DCF" w:rsidRPr="00D46876">
        <w:rPr>
          <w:rFonts w:ascii="Times New Roman" w:eastAsia="Times New Roman" w:hAnsi="Times New Roman"/>
          <w:sz w:val="28"/>
          <w:szCs w:val="28"/>
          <w:lang w:eastAsia="ru-RU"/>
        </w:rPr>
        <w:t>от 27.05.2025  № 424</w:t>
      </w:r>
    </w:p>
    <w:p w:rsidR="00422BDD" w:rsidRDefault="00422BDD" w:rsidP="00422BDD">
      <w:pPr>
        <w:pStyle w:val="af"/>
        <w:spacing w:before="0" w:beforeAutospacing="0" w:after="21" w:afterAutospacing="0"/>
        <w:jc w:val="right"/>
      </w:pPr>
      <w:r>
        <w:t> </w:t>
      </w:r>
    </w:p>
    <w:p w:rsidR="00422BDD" w:rsidRDefault="00422BDD" w:rsidP="00422BDD">
      <w:pPr>
        <w:pStyle w:val="af"/>
        <w:spacing w:before="0" w:beforeAutospacing="0" w:after="0" w:afterAutospacing="0"/>
        <w:ind w:left="11" w:right="62" w:hanging="11"/>
        <w:jc w:val="center"/>
      </w:pPr>
      <w:r>
        <w:rPr>
          <w:b/>
          <w:bCs/>
          <w:color w:val="000000"/>
          <w:sz w:val="28"/>
          <w:szCs w:val="28"/>
        </w:rPr>
        <w:t>ПОЛОЖЕНИЕ</w:t>
      </w:r>
    </w:p>
    <w:p w:rsidR="00422BDD" w:rsidRDefault="00422BDD" w:rsidP="00422BDD">
      <w:pPr>
        <w:pStyle w:val="af"/>
        <w:spacing w:before="0" w:beforeAutospacing="0" w:after="0" w:afterAutospacing="0"/>
        <w:ind w:left="11" w:right="62" w:hanging="11"/>
        <w:jc w:val="center"/>
      </w:pPr>
      <w:r>
        <w:rPr>
          <w:b/>
          <w:bCs/>
          <w:color w:val="000000"/>
          <w:sz w:val="28"/>
          <w:szCs w:val="28"/>
        </w:rPr>
        <w:t>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422BDD" w:rsidRDefault="00422BDD" w:rsidP="00422BDD">
      <w:pPr>
        <w:pStyle w:val="af"/>
        <w:spacing w:before="0" w:beforeAutospacing="0" w:after="23" w:afterAutospacing="0"/>
        <w:ind w:left="10" w:right="62" w:hanging="10"/>
        <w:jc w:val="center"/>
      </w:pPr>
      <w:r>
        <w:t> </w:t>
      </w:r>
    </w:p>
    <w:p w:rsidR="00D46876" w:rsidRDefault="00D46876" w:rsidP="00422BDD">
      <w:pPr>
        <w:pStyle w:val="af"/>
        <w:spacing w:before="0" w:beforeAutospacing="0" w:after="23" w:afterAutospacing="0"/>
        <w:ind w:left="10" w:right="62" w:hanging="10"/>
        <w:jc w:val="center"/>
      </w:pPr>
    </w:p>
    <w:p w:rsidR="00422BDD" w:rsidRDefault="00422BDD" w:rsidP="00422BDD">
      <w:pPr>
        <w:pStyle w:val="af"/>
        <w:spacing w:before="0" w:beforeAutospacing="0" w:after="23" w:afterAutospacing="0"/>
        <w:ind w:left="10" w:right="62" w:hanging="10"/>
        <w:jc w:val="center"/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422BDD" w:rsidRDefault="00422BDD" w:rsidP="00422BDD">
      <w:pPr>
        <w:pStyle w:val="af"/>
        <w:spacing w:before="0" w:beforeAutospacing="0" w:after="23" w:afterAutospacing="0"/>
        <w:ind w:left="10" w:right="62" w:hanging="10"/>
        <w:jc w:val="center"/>
      </w:pPr>
      <w:r>
        <w:t> 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1.1. Настоящее 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Положение) устанавливает порядок организации ее работы.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Комиссия) является постоянно действующим коллегиальным органом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 </w:t>
      </w:r>
      <w:proofErr w:type="spellStart"/>
      <w:r>
        <w:rPr>
          <w:color w:val="000000"/>
          <w:sz w:val="28"/>
          <w:szCs w:val="28"/>
        </w:rPr>
        <w:t>Пыталовского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Псковской области, за исключением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случаев, предусмотренных пунктом 7(1)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28.01.2006№ 47 (далее - Постановление № 47), в целях принятия решения о признании помещения жилым помещением, жилого помещения пригодным (непригодным) для проживания граждан</w:t>
      </w:r>
      <w:proofErr w:type="gramEnd"/>
      <w:r>
        <w:rPr>
          <w:color w:val="000000"/>
          <w:sz w:val="28"/>
          <w:szCs w:val="28"/>
        </w:rPr>
        <w:t xml:space="preserve">, а также многоквартирного дома аварийным и подлежащим сносу или реконструкции.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1.3.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Псковской области, Уставом </w:t>
      </w:r>
      <w:proofErr w:type="spellStart"/>
      <w:r>
        <w:rPr>
          <w:color w:val="000000"/>
          <w:sz w:val="28"/>
          <w:szCs w:val="28"/>
        </w:rPr>
        <w:t>Пыталовского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Псковской области, иными муниципальными нормативными правовыми актами, настоящим Положением. </w:t>
      </w:r>
    </w:p>
    <w:p w:rsidR="00422BDD" w:rsidRDefault="00422BDD" w:rsidP="00422BDD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D46876" w:rsidRDefault="00D46876" w:rsidP="00422BDD">
      <w:pPr>
        <w:pStyle w:val="af"/>
        <w:spacing w:before="0" w:beforeAutospacing="0" w:after="0" w:afterAutospacing="0"/>
        <w:jc w:val="both"/>
      </w:pPr>
    </w:p>
    <w:p w:rsidR="00422BDD" w:rsidRDefault="00422BDD" w:rsidP="00422BDD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II. Основные задачи и функции Комиссии</w:t>
      </w:r>
    </w:p>
    <w:p w:rsidR="00422BDD" w:rsidRDefault="00422BDD" w:rsidP="00422BDD">
      <w:pPr>
        <w:pStyle w:val="af"/>
        <w:spacing w:before="0" w:beforeAutospacing="0" w:after="0" w:afterAutospacing="0"/>
        <w:jc w:val="center"/>
      </w:pPr>
      <w:r>
        <w:t> 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2.1. Основной задачей Комиссии является оценка и обследование помещения (многоквартирного дома) на предмет соответствия требованиям Постановления № 47 в целях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реконструкции.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2.2. Основными функциями Комиссии являются: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10" w:tooltip="https://login.consultant.ru/link/?req=doc&amp;base=LAW&amp;n=410117&amp;dst=45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абзацем первым пункта 42</w:t>
        </w:r>
      </w:hyperlink>
      <w:r>
        <w:rPr>
          <w:color w:val="000000"/>
          <w:sz w:val="28"/>
          <w:szCs w:val="28"/>
        </w:rPr>
        <w:t xml:space="preserve"> Постановления № 47;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признании</w:t>
      </w:r>
      <w:proofErr w:type="gramEnd"/>
      <w:r>
        <w:rPr>
          <w:color w:val="000000"/>
          <w:sz w:val="28"/>
          <w:szCs w:val="28"/>
        </w:rPr>
        <w:t xml:space="preserve"> жилого помещения соответствующим (не соответствующим) установленным в Постановлении № 47 требованиям;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работа по оценке пригодности (непригодности) жилых помещений для постоянного проживания;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составление заключения в порядке, предусмотренном пунктом 47 Постановления № 47, по форме согласно приложению №1 к Постановлению № 47;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по форме согласно приложению №2 к Постановлению № 47 (далее – акт)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специализированной организации, проводящей обследование;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передача заключения заявителю и собственнику жилого помещения. </w:t>
      </w:r>
    </w:p>
    <w:p w:rsidR="00422BDD" w:rsidRDefault="00422BDD" w:rsidP="00422BDD">
      <w:pPr>
        <w:pStyle w:val="af"/>
        <w:spacing w:before="0" w:beforeAutospacing="0" w:after="0" w:afterAutospacing="0"/>
        <w:jc w:val="both"/>
      </w:pPr>
      <w:r>
        <w:t> </w:t>
      </w:r>
    </w:p>
    <w:p w:rsidR="00D46876" w:rsidRDefault="00D46876" w:rsidP="00422BDD">
      <w:pPr>
        <w:pStyle w:val="af"/>
        <w:spacing w:before="0" w:beforeAutospacing="0" w:after="0" w:afterAutospacing="0"/>
        <w:jc w:val="both"/>
      </w:pPr>
    </w:p>
    <w:p w:rsidR="00D46876" w:rsidRDefault="00D46876" w:rsidP="00422BDD">
      <w:pPr>
        <w:pStyle w:val="af"/>
        <w:spacing w:before="0" w:beforeAutospacing="0" w:after="0" w:afterAutospacing="0"/>
        <w:jc w:val="both"/>
      </w:pPr>
    </w:p>
    <w:p w:rsidR="00D46876" w:rsidRDefault="00D46876" w:rsidP="00422BDD">
      <w:pPr>
        <w:pStyle w:val="af"/>
        <w:spacing w:before="0" w:beforeAutospacing="0" w:after="0" w:afterAutospacing="0"/>
        <w:jc w:val="both"/>
      </w:pPr>
    </w:p>
    <w:p w:rsidR="00422BDD" w:rsidRDefault="00422BDD" w:rsidP="00422BDD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III. Порядок формирования Комиссии</w:t>
      </w:r>
    </w:p>
    <w:p w:rsidR="00422BDD" w:rsidRDefault="00422BDD" w:rsidP="00422BDD">
      <w:pPr>
        <w:pStyle w:val="a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 </w:t>
      </w:r>
    </w:p>
    <w:p w:rsidR="00422BDD" w:rsidRDefault="00D46876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3.1.</w:t>
      </w:r>
      <w:r w:rsidR="00422BDD">
        <w:rPr>
          <w:color w:val="000000"/>
          <w:sz w:val="28"/>
          <w:szCs w:val="28"/>
        </w:rPr>
        <w:t>Состав Комиссии утверждается постановлением Администрации </w:t>
      </w:r>
      <w:proofErr w:type="spellStart"/>
      <w:r w:rsidR="00422BDD">
        <w:rPr>
          <w:color w:val="000000"/>
          <w:sz w:val="28"/>
          <w:szCs w:val="28"/>
        </w:rPr>
        <w:t>Пыталовского</w:t>
      </w:r>
      <w:proofErr w:type="spellEnd"/>
      <w:r w:rsidR="00422BDD">
        <w:rPr>
          <w:color w:val="000000"/>
          <w:sz w:val="28"/>
          <w:szCs w:val="28"/>
        </w:rPr>
        <w:t xml:space="preserve"> муниципального округа Псковской области.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3.2. В состав Комиссии включаются: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представители Администрации </w:t>
      </w:r>
      <w:proofErr w:type="spellStart"/>
      <w:r>
        <w:rPr>
          <w:color w:val="000000"/>
          <w:sz w:val="28"/>
          <w:szCs w:val="28"/>
        </w:rPr>
        <w:t>Пыталовского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Псковской области;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1" w:name="p13"/>
      <w:r>
        <w:rPr>
          <w:color w:val="000000"/>
          <w:sz w:val="28"/>
          <w:szCs w:val="28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>
        <w:rPr>
          <w:color w:val="000000"/>
          <w:sz w:val="28"/>
          <w:szCs w:val="28"/>
        </w:rPr>
        <w:t>помещений</w:t>
      </w:r>
      <w:proofErr w:type="gramEnd"/>
      <w:r>
        <w:rPr>
          <w:color w:val="000000"/>
          <w:sz w:val="28"/>
          <w:szCs w:val="28"/>
        </w:rPr>
        <w:t xml:space="preserve"> на основании сформированного и утвержденного субъектом Российской Федерации на основании сведений из Единого государственного </w:t>
      </w:r>
      <w:proofErr w:type="gramStart"/>
      <w:r>
        <w:rPr>
          <w:color w:val="000000"/>
          <w:sz w:val="28"/>
          <w:szCs w:val="28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  <w:proofErr w:type="gramEnd"/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специализированные организации и квалифицированные эксперты (с правом решающего голоса);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собственники (уполномоченные ими лица) (с правом совещательного голоса) помещений, в отношении которых рассматривается вопрос на заседании Комиссии. 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proofErr w:type="spellStart"/>
      <w:r>
        <w:rPr>
          <w:color w:val="000000"/>
          <w:sz w:val="28"/>
          <w:szCs w:val="28"/>
        </w:rPr>
        <w:t>факсограммой</w:t>
      </w:r>
      <w:proofErr w:type="spellEnd"/>
      <w:r>
        <w:rPr>
          <w:color w:val="000000"/>
          <w:sz w:val="28"/>
          <w:szCs w:val="28"/>
        </w:rPr>
        <w:t xml:space="preserve"> либо телефонограммой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 календарных дня до даты обследования помещения и (или) заседания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 привлечении к работе в Комиссии с правом совещательного голоса собственника жилого помещения (уполномоченного им лица), информация о дате, времени обследования помещения и (или) о дате,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 календарных дня до даты обследования помещения и (или) заседания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</w:t>
      </w:r>
      <w:r>
        <w:rPr>
          <w:color w:val="000000"/>
          <w:sz w:val="28"/>
          <w:szCs w:val="28"/>
        </w:rPr>
        <w:lastRenderedPageBreak/>
        <w:t>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color w:val="000000"/>
          <w:sz w:val="28"/>
          <w:szCs w:val="28"/>
        </w:rPr>
        <w:t xml:space="preserve">учреждению) </w:t>
      </w:r>
      <w:proofErr w:type="gramEnd"/>
      <w:r>
        <w:rPr>
          <w:color w:val="000000"/>
          <w:sz w:val="28"/>
          <w:szCs w:val="28"/>
        </w:rPr>
        <w:t xml:space="preserve">оцениваемое имущество принадлежит на соответствующем вещном праве (далее - правообладатель).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</w:t>
      </w:r>
      <w:r w:rsidR="002618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заседание Комиссии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и решение Комиссией принимается в его отсутствие. </w:t>
      </w:r>
    </w:p>
    <w:p w:rsidR="00422BDD" w:rsidRDefault="00422BDD" w:rsidP="00422BDD">
      <w:pPr>
        <w:pStyle w:val="af"/>
        <w:tabs>
          <w:tab w:val="left" w:pos="1276"/>
        </w:tabs>
        <w:spacing w:before="0" w:beforeAutospacing="0" w:after="14" w:afterAutospacing="0"/>
        <w:ind w:left="10" w:right="56" w:firstLine="709"/>
        <w:jc w:val="both"/>
      </w:pPr>
      <w:r>
        <w:rPr>
          <w:color w:val="000000"/>
          <w:sz w:val="28"/>
          <w:szCs w:val="28"/>
        </w:rPr>
        <w:t>3.3. Работой Комиссии руководит председатель Комиссии.</w:t>
      </w:r>
    </w:p>
    <w:p w:rsidR="00422BDD" w:rsidRDefault="00422BDD" w:rsidP="00422BDD">
      <w:pPr>
        <w:pStyle w:val="af"/>
        <w:tabs>
          <w:tab w:val="left" w:pos="1276"/>
        </w:tabs>
        <w:spacing w:before="0" w:beforeAutospacing="0" w:after="14" w:afterAutospacing="0"/>
        <w:ind w:left="10" w:right="56" w:firstLine="709"/>
        <w:jc w:val="both"/>
      </w:pPr>
      <w:r>
        <w:rPr>
          <w:color w:val="000000"/>
          <w:sz w:val="28"/>
          <w:szCs w:val="28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:rsidR="00422BDD" w:rsidRDefault="00422BDD" w:rsidP="00422BDD">
      <w:pPr>
        <w:pStyle w:val="af"/>
        <w:tabs>
          <w:tab w:val="left" w:pos="1276"/>
        </w:tabs>
        <w:spacing w:before="0" w:beforeAutospacing="0" w:after="14" w:afterAutospacing="0"/>
        <w:ind w:left="10" w:right="56" w:firstLine="709"/>
        <w:jc w:val="both"/>
      </w:pPr>
      <w:r>
        <w:rPr>
          <w:color w:val="000000"/>
          <w:sz w:val="28"/>
          <w:szCs w:val="28"/>
        </w:rPr>
        <w:t xml:space="preserve">3.4. Председатель Комиссии: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председательствует на заседаниях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подписывает протоколы заседаний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дает поручения членам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обеспечивает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решений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3.5. Секретарь Комиссии обеспечивает: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прием заявлений и прилагаемых к ним документов, их регистрацию;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повестки заседания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комплектацию материалов для проведения заседания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оформление протокола заседания Комиссии, выписок из протокола, заключения, акта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направление копий протокола, членам Комиссии и иным заинтересованным лицам;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направление заключений Комиссии заинтересованным лицам.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3.6. Права и обязанности членов Комиссии.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Члены Комиссии вправе: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запрашивать информацию у секретаря Комиссии по вопросам, относящимся к деятельности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принимать участие в подготовке вопросов, выносимых на рассмотрение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Члены Комиссии обязаны: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присутствовать на заседаниях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выполнять поручения председателя Комиссии;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Комиссии. </w:t>
      </w:r>
    </w:p>
    <w:p w:rsidR="00422BDD" w:rsidRDefault="00422BDD" w:rsidP="00422BDD">
      <w:pPr>
        <w:pStyle w:val="af"/>
        <w:spacing w:before="0" w:beforeAutospacing="0" w:after="0" w:afterAutospacing="0"/>
        <w:jc w:val="both"/>
      </w:pPr>
      <w:r>
        <w:rPr>
          <w:color w:val="000000"/>
        </w:rPr>
        <w:t xml:space="preserve">  </w:t>
      </w:r>
    </w:p>
    <w:p w:rsidR="00422BDD" w:rsidRDefault="00422BDD" w:rsidP="00422BDD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IV. Порядок работы Комиссии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 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многоквартирных и частных домов.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2" w:name="p47"/>
      <w:bookmarkEnd w:id="1"/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bookmarkEnd w:id="2"/>
      <w:r>
        <w:fldChar w:fldCharType="begin"/>
      </w:r>
      <w:r>
        <w:instrText xml:space="preserve"> HYPERLINK "https://login.consultant.ru/link/?req=doc&amp;base=LAW&amp;n=332586&amp;date=01.04.2022" \o "https://login.consultant.ru/link/?req=doc&amp;base=LAW&amp;n=332586&amp;date=01.04.2022" </w:instrText>
      </w:r>
      <w:r>
        <w:fldChar w:fldCharType="separate"/>
      </w:r>
      <w:r>
        <w:rPr>
          <w:rStyle w:val="ac"/>
          <w:rFonts w:eastAsia="Calibri"/>
          <w:color w:val="000000"/>
          <w:sz w:val="28"/>
          <w:szCs w:val="28"/>
        </w:rPr>
        <w:t>постановлением</w:t>
      </w:r>
      <w:r>
        <w:fldChar w:fldCharType="end"/>
      </w:r>
      <w:r>
        <w:rPr>
          <w:color w:val="000000"/>
          <w:sz w:val="28"/>
          <w:szCs w:val="28"/>
        </w:rPr>
        <w:t xml:space="preserve"> Правительства Российской Федерации от 21.08.2019 № 1082 "Об утверждении Правил проведения экспертизы жилого помещения, которому причинен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</w:t>
      </w:r>
      <w:proofErr w:type="gramEnd"/>
      <w:r>
        <w:rPr>
          <w:color w:val="000000"/>
          <w:sz w:val="28"/>
          <w:szCs w:val="28"/>
        </w:rPr>
        <w:t xml:space="preserve">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47" w:tooltip="#p47" w:history="1">
        <w:r>
          <w:rPr>
            <w:rStyle w:val="ac"/>
            <w:rFonts w:eastAsia="Calibri"/>
            <w:color w:val="000000"/>
            <w:sz w:val="28"/>
            <w:szCs w:val="28"/>
          </w:rPr>
          <w:t>абзацем первым</w:t>
        </w:r>
      </w:hyperlink>
      <w:r>
        <w:rPr>
          <w:color w:val="000000"/>
          <w:sz w:val="28"/>
          <w:szCs w:val="28"/>
        </w:rPr>
        <w:t xml:space="preserve"> настоящего пункта.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3" w:name="p50"/>
      <w:r>
        <w:rPr>
          <w:color w:val="000000"/>
          <w:sz w:val="28"/>
          <w:szCs w:val="28"/>
        </w:rPr>
        <w:t xml:space="preserve">4.3. Заявитель представляет в Комиссию следующие документы: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>
        <w:rPr>
          <w:color w:val="000000"/>
          <w:sz w:val="28"/>
          <w:szCs w:val="28"/>
        </w:rPr>
        <w:t>рассмотрения</w:t>
      </w:r>
      <w:proofErr w:type="gramEnd"/>
      <w:r>
        <w:rPr>
          <w:color w:val="000000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настоящем пункте.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>
        <w:rPr>
          <w:color w:val="000000"/>
          <w:sz w:val="28"/>
          <w:szCs w:val="28"/>
        </w:rPr>
        <w:t>получает</w:t>
      </w:r>
      <w:proofErr w:type="gramEnd"/>
      <w:r>
        <w:rPr>
          <w:color w:val="000000"/>
          <w:sz w:val="28"/>
          <w:szCs w:val="28"/>
        </w:rPr>
        <w:t xml:space="preserve"> в том числе в электронной форме: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сведения из Единого государственного реестра недвижимости о правах на жилое помещение;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технический паспорт жилого помещения, а для нежилых помещений - технический план;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bookmarkEnd w:id="3"/>
      <w:r>
        <w:fldChar w:fldCharType="begin"/>
      </w:r>
      <w:r>
        <w:instrText xml:space="preserve"> HYPERLINK "https://login.consultant.ru/link/?req=doc&amp;base=LAW&amp;n=410117&amp;dst=30&amp;field=134&amp;date=01.04.2022" \o "https://login.consultant.ru/link/?req=doc&amp;base=LAW&amp;n=410117&amp;dst=30&amp;field=134&amp;date=01.04.2022" </w:instrText>
      </w:r>
      <w:r>
        <w:fldChar w:fldCharType="separate"/>
      </w:r>
      <w:r>
        <w:rPr>
          <w:rStyle w:val="ac"/>
          <w:rFonts w:eastAsia="Calibri"/>
          <w:color w:val="000000"/>
          <w:sz w:val="28"/>
          <w:szCs w:val="28"/>
        </w:rPr>
        <w:t>абзацем третьим пункта 44</w:t>
      </w:r>
      <w:r>
        <w:fldChar w:fldCharType="end"/>
      </w:r>
      <w:r>
        <w:rPr>
          <w:color w:val="000000"/>
          <w:sz w:val="28"/>
          <w:szCs w:val="28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1" w:tooltip="https://login.consultant.ru/link/?req=doc&amp;base=LAW&amp;n=410117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Постановлении</w:t>
        </w:r>
      </w:hyperlink>
      <w:r>
        <w:rPr>
          <w:color w:val="000000"/>
          <w:sz w:val="28"/>
          <w:szCs w:val="28"/>
        </w:rPr>
        <w:t xml:space="preserve"> № 47 требованиям.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</w:t>
      </w:r>
      <w:proofErr w:type="gramStart"/>
      <w:r>
        <w:rPr>
          <w:color w:val="000000"/>
          <w:sz w:val="28"/>
          <w:szCs w:val="28"/>
        </w:rPr>
        <w:t>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</w:t>
      </w:r>
      <w:proofErr w:type="gramEnd"/>
      <w:r>
        <w:rPr>
          <w:color w:val="000000"/>
          <w:sz w:val="28"/>
          <w:szCs w:val="28"/>
        </w:rPr>
        <w:t xml:space="preserve"> уведомление на межведомственном портале по управлению государственной собственностью в информационно-телекоммуникационной сети Интернет.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4" w:name="p68"/>
      <w:r>
        <w:rPr>
          <w:color w:val="000000"/>
          <w:sz w:val="28"/>
          <w:szCs w:val="28"/>
        </w:rPr>
        <w:t xml:space="preserve">4.6. </w:t>
      </w:r>
      <w:proofErr w:type="gramStart"/>
      <w:r>
        <w:rPr>
          <w:color w:val="000000"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</w:t>
      </w:r>
      <w:proofErr w:type="gramEnd"/>
      <w:r>
        <w:rPr>
          <w:color w:val="000000"/>
          <w:sz w:val="28"/>
          <w:szCs w:val="28"/>
        </w:rPr>
        <w:t xml:space="preserve">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и принимает решение (в виде заключения), указанное в </w:t>
      </w:r>
      <w:bookmarkEnd w:id="4"/>
      <w:r>
        <w:fldChar w:fldCharType="begin"/>
      </w:r>
      <w:r>
        <w:instrText xml:space="preserve"> HYPERLINK "" \l "p73" \o "#p73" </w:instrText>
      </w:r>
      <w:r>
        <w:fldChar w:fldCharType="separate"/>
      </w:r>
      <w:r>
        <w:rPr>
          <w:rStyle w:val="ac"/>
          <w:rFonts w:eastAsia="Calibri"/>
          <w:color w:val="000000"/>
          <w:sz w:val="28"/>
          <w:szCs w:val="28"/>
        </w:rPr>
        <w:t>пункте</w:t>
      </w:r>
      <w:r>
        <w:fldChar w:fldCharType="end"/>
      </w:r>
      <w:r>
        <w:rPr>
          <w:color w:val="000000"/>
          <w:sz w:val="28"/>
          <w:szCs w:val="28"/>
        </w:rPr>
        <w:t xml:space="preserve"> 4.7 настоящего Положения, либо решение о проведении дополнительного обследования оцениваемого помещения.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случае непредставления заявителем документов, предусмотренных </w:t>
      </w:r>
      <w:hyperlink w:anchor="p50" w:tooltip="#p50" w:history="1">
        <w:r>
          <w:rPr>
            <w:rStyle w:val="ac"/>
            <w:rFonts w:eastAsia="Calibri"/>
            <w:color w:val="000000"/>
            <w:sz w:val="28"/>
            <w:szCs w:val="28"/>
          </w:rPr>
          <w:t>пунктом</w:t>
        </w:r>
      </w:hyperlink>
      <w:r>
        <w:rPr>
          <w:color w:val="000000"/>
          <w:sz w:val="28"/>
          <w:szCs w:val="28"/>
        </w:rPr>
        <w:t xml:space="preserve"> 4.3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8" w:tooltip="#p68" w:history="1">
        <w:r>
          <w:rPr>
            <w:rStyle w:val="ac"/>
            <w:rFonts w:eastAsia="Calibri"/>
            <w:color w:val="000000"/>
            <w:sz w:val="28"/>
            <w:szCs w:val="28"/>
          </w:rPr>
          <w:t>абзацем первым</w:t>
        </w:r>
      </w:hyperlink>
      <w:r>
        <w:rPr>
          <w:color w:val="000000"/>
          <w:sz w:val="28"/>
          <w:szCs w:val="28"/>
        </w:rPr>
        <w:t xml:space="preserve"> настоящего пункта.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5" w:name="p73"/>
      <w:r>
        <w:rPr>
          <w:color w:val="000000"/>
          <w:sz w:val="28"/>
          <w:szCs w:val="28"/>
        </w:rPr>
        <w:t xml:space="preserve">4.7. 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</w:t>
      </w:r>
      <w:r>
        <w:rPr>
          <w:color w:val="000000"/>
          <w:sz w:val="28"/>
          <w:szCs w:val="28"/>
        </w:rPr>
        <w:lastRenderedPageBreak/>
        <w:t xml:space="preserve">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bookmarkEnd w:id="5"/>
      <w:r>
        <w:fldChar w:fldCharType="begin"/>
      </w:r>
      <w:r>
        <w:instrText xml:space="preserve"> HYPERLINK "https://login.consultant.ru/link/?req=doc&amp;base=LAW&amp;n=410117&amp;date=01.04.2022" \o "https://login.consultant.ru/link/?req=doc&amp;base=LAW&amp;n=410117&amp;date=01.04.2022" </w:instrText>
      </w:r>
      <w:r>
        <w:fldChar w:fldCharType="separate"/>
      </w:r>
      <w:r>
        <w:rPr>
          <w:rStyle w:val="ac"/>
          <w:rFonts w:eastAsia="Calibri"/>
          <w:color w:val="000000"/>
          <w:sz w:val="28"/>
          <w:szCs w:val="28"/>
        </w:rPr>
        <w:t>Постановлением</w:t>
      </w:r>
      <w:r>
        <w:fldChar w:fldCharType="end"/>
      </w:r>
      <w:r>
        <w:rPr>
          <w:color w:val="000000"/>
          <w:sz w:val="28"/>
          <w:szCs w:val="28"/>
        </w:rPr>
        <w:t xml:space="preserve"> № 47;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 выявлении оснований для признания помещения </w:t>
      </w:r>
      <w:proofErr w:type="gramStart"/>
      <w:r>
        <w:rPr>
          <w:color w:val="000000"/>
          <w:sz w:val="28"/>
          <w:szCs w:val="28"/>
        </w:rPr>
        <w:t>непригодным</w:t>
      </w:r>
      <w:proofErr w:type="gramEnd"/>
      <w:r>
        <w:rPr>
          <w:color w:val="000000"/>
          <w:sz w:val="28"/>
          <w:szCs w:val="28"/>
        </w:rPr>
        <w:t xml:space="preserve"> для проживания;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>
        <w:rPr>
          <w:color w:val="000000"/>
          <w:sz w:val="28"/>
          <w:szCs w:val="28"/>
        </w:rPr>
        <w:t>непригодным</w:t>
      </w:r>
      <w:proofErr w:type="gramEnd"/>
      <w:r>
        <w:rPr>
          <w:color w:val="000000"/>
          <w:sz w:val="28"/>
          <w:szCs w:val="28"/>
        </w:rPr>
        <w:t xml:space="preserve"> для проживания;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 выявлении оснований для признания многоквартирного дома аварийным и подлежащим сносу;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 приложить его к заключению.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4.8. В случае обследования помещения Комиссия составляет в 3 экземплярах </w:t>
      </w:r>
      <w:hyperlink r:id="rId12" w:tooltip="https://login.consultant.ru/link/?req=doc&amp;base=LAW&amp;n=410117&amp;dst=34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акт</w:t>
        </w:r>
      </w:hyperlink>
      <w:r>
        <w:rPr>
          <w:color w:val="000000"/>
          <w:sz w:val="28"/>
          <w:szCs w:val="28"/>
        </w:rPr>
        <w:t xml:space="preserve">. Участие в обследовании помещения лиц, указанных в </w:t>
      </w:r>
      <w:hyperlink w:anchor="p13" w:tooltip="#p13" w:history="1">
        <w:r>
          <w:rPr>
            <w:rStyle w:val="ac"/>
            <w:rFonts w:eastAsia="Calibri"/>
            <w:color w:val="000000"/>
            <w:sz w:val="28"/>
            <w:szCs w:val="28"/>
          </w:rPr>
          <w:t>абзаце третьем пункта 3.2</w:t>
        </w:r>
      </w:hyperlink>
      <w:r>
        <w:rPr>
          <w:color w:val="000000"/>
          <w:sz w:val="28"/>
          <w:szCs w:val="28"/>
        </w:rPr>
        <w:t xml:space="preserve"> настоящего Положения, в случае их включения в состав Комиссии является обязательным.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4.9. Комиссия в течение 3 календарных дней со дня принятия Комиссией решения по итогам работы направляет: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bookmarkStart w:id="6" w:name="p87"/>
      <w:proofErr w:type="gramStart"/>
      <w:r>
        <w:rPr>
          <w:color w:val="000000"/>
          <w:sz w:val="28"/>
          <w:szCs w:val="28"/>
        </w:rPr>
        <w:t xml:space="preserve">2 экземпляра заключения, указанного в </w:t>
      </w:r>
      <w:bookmarkEnd w:id="6"/>
      <w:r>
        <w:fldChar w:fldCharType="begin"/>
      </w:r>
      <w:r>
        <w:instrText xml:space="preserve"> HYPERLINK "" \l "p73" \o "#p73" </w:instrText>
      </w:r>
      <w:r>
        <w:fldChar w:fldCharType="separate"/>
      </w:r>
      <w:r>
        <w:rPr>
          <w:rStyle w:val="ac"/>
          <w:rFonts w:eastAsia="Calibri"/>
          <w:color w:val="000000"/>
          <w:sz w:val="28"/>
          <w:szCs w:val="28"/>
        </w:rPr>
        <w:t>пункте</w:t>
      </w:r>
      <w:r>
        <w:fldChar w:fldCharType="end"/>
      </w:r>
      <w:r>
        <w:rPr>
          <w:color w:val="000000"/>
          <w:sz w:val="28"/>
          <w:szCs w:val="28"/>
        </w:rPr>
        <w:t xml:space="preserve"> 4.7 настоящего Положения, в соответствующий федеральный орган исполнительной власти, </w:t>
      </w:r>
      <w:r w:rsidR="002618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 </w:t>
      </w:r>
      <w:proofErr w:type="spellStart"/>
      <w:r w:rsidR="0026180B">
        <w:rPr>
          <w:color w:val="000000"/>
          <w:sz w:val="28"/>
          <w:szCs w:val="28"/>
        </w:rPr>
        <w:t>Пыталовского</w:t>
      </w:r>
      <w:proofErr w:type="spellEnd"/>
      <w:r w:rsidR="0026180B">
        <w:rPr>
          <w:color w:val="000000"/>
          <w:sz w:val="28"/>
          <w:szCs w:val="28"/>
        </w:rPr>
        <w:t xml:space="preserve"> муниципального округа Псковской области</w:t>
      </w:r>
      <w:r>
        <w:rPr>
          <w:color w:val="000000"/>
          <w:sz w:val="28"/>
          <w:szCs w:val="28"/>
        </w:rPr>
        <w:t xml:space="preserve"> для последующего принятия решения, предусмотренного абзацем седьмым </w:t>
      </w:r>
      <w:hyperlink r:id="rId13" w:tooltip="https://login.consultant.ru/link/?req=doc&amp;base=LAW&amp;n=410117&amp;dst=100145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пункта 7</w:t>
        </w:r>
      </w:hyperlink>
      <w:r>
        <w:rPr>
          <w:color w:val="000000"/>
          <w:sz w:val="28"/>
          <w:szCs w:val="28"/>
        </w:rPr>
        <w:t xml:space="preserve"> Постановления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 вручении</w:t>
      </w:r>
      <w:proofErr w:type="gramEnd"/>
      <w:r>
        <w:rPr>
          <w:color w:val="000000"/>
          <w:sz w:val="28"/>
          <w:szCs w:val="28"/>
        </w:rPr>
        <w:t xml:space="preserve"> или выдает под подпись;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4.10. </w:t>
      </w:r>
      <w:proofErr w:type="gramStart"/>
      <w:r>
        <w:rPr>
          <w:color w:val="000000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4" w:tooltip="https://login.consultant.ru/link/?req=doc&amp;base=LAW&amp;n=410117&amp;dst=100137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пунктом 36</w:t>
        </w:r>
      </w:hyperlink>
      <w:r>
        <w:rPr>
          <w:color w:val="000000"/>
          <w:sz w:val="28"/>
          <w:szCs w:val="28"/>
        </w:rPr>
        <w:t xml:space="preserve"> Постановления № 47, секретарь Комиссии направляет решение, указанное в </w:t>
      </w:r>
      <w:hyperlink w:anchor="p73" w:tooltip="#p73" w:history="1">
        <w:r>
          <w:rPr>
            <w:rStyle w:val="ac"/>
            <w:rFonts w:eastAsia="Calibri"/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4.7 настоящего Положения, в соответствующий федеральный орган исполнительной власти</w:t>
      </w:r>
      <w:proofErr w:type="gramEnd"/>
      <w:r>
        <w:rPr>
          <w:color w:val="000000"/>
          <w:sz w:val="28"/>
          <w:szCs w:val="28"/>
        </w:rPr>
        <w:t xml:space="preserve">, в </w:t>
      </w:r>
      <w:proofErr w:type="spellStart"/>
      <w:r w:rsidR="002618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администрацию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="0026180B">
        <w:rPr>
          <w:color w:val="000000"/>
          <w:sz w:val="28"/>
          <w:szCs w:val="28"/>
        </w:rPr>
        <w:t>Пыталовского</w:t>
      </w:r>
      <w:proofErr w:type="spellEnd"/>
      <w:r w:rsidR="0026180B">
        <w:rPr>
          <w:color w:val="000000"/>
          <w:sz w:val="28"/>
          <w:szCs w:val="28"/>
        </w:rPr>
        <w:t xml:space="preserve"> муниципального округа Псковской области</w:t>
      </w:r>
      <w:r>
        <w:rPr>
          <w:color w:val="000000"/>
          <w:sz w:val="28"/>
          <w:szCs w:val="28"/>
        </w:rPr>
        <w:t xml:space="preserve">, собственнику жилья и заявителю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4.11. </w:t>
      </w:r>
      <w:proofErr w:type="gramStart"/>
      <w:r>
        <w:rPr>
          <w:color w:val="000000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пункту 4.7 настоящего Положения, которое доводит до заинтересованных лиц. </w:t>
      </w:r>
      <w:proofErr w:type="gramEnd"/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4.12. </w:t>
      </w:r>
      <w:proofErr w:type="gramStart"/>
      <w:r>
        <w:rPr>
          <w:color w:val="000000"/>
          <w:sz w:val="28"/>
          <w:szCs w:val="28"/>
        </w:rPr>
        <w:t xml:space="preserve">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5" w:tooltip="https://login.consultant.ru/link/?req=doc&amp;base=LAW&amp;n=345421&amp;dst=100075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пунктом 20</w:t>
        </w:r>
      </w:hyperlink>
      <w:r>
        <w:rPr>
          <w:color w:val="000000"/>
          <w:sz w:val="28"/>
          <w:szCs w:val="28"/>
        </w:rPr>
        <w:t xml:space="preserve"> Правил обеспечения условий доступности для инвалидов</w:t>
      </w:r>
      <w:proofErr w:type="gramEnd"/>
      <w:r>
        <w:rPr>
          <w:color w:val="000000"/>
          <w:sz w:val="28"/>
          <w:szCs w:val="28"/>
        </w:rPr>
        <w:t xml:space="preserve"> жилых помещений и общего имущества в многоквартирном доме, утвержденных постановлением Правительства Российской Федерации от 09.07.2016</w:t>
      </w:r>
      <w:r w:rsidR="002618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</w:t>
      </w:r>
      <w:hyperlink r:id="rId16" w:tooltip="https://login.consultant.ru/link/?req=doc&amp;base=LAW&amp;n=410117&amp;dst=100215&amp;field=134&amp;date=01.04.2022" w:history="1">
        <w:r>
          <w:rPr>
            <w:rStyle w:val="ac"/>
            <w:rFonts w:eastAsia="Calibri"/>
            <w:color w:val="000000"/>
            <w:sz w:val="28"/>
            <w:szCs w:val="28"/>
          </w:rPr>
          <w:t>заключение</w:t>
        </w:r>
      </w:hyperlink>
      <w:r>
        <w:rPr>
          <w:color w:val="000000"/>
          <w:sz w:val="28"/>
          <w:szCs w:val="28"/>
        </w:rPr>
        <w:t xml:space="preserve"> о признании жилого помещения непригодным для проживания указанных граждан и в 5-дневный срок направляет один экземпляр в соответствующий федеральный орган исполнительной власти, в </w:t>
      </w:r>
      <w:r w:rsidR="002618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дминистрацию </w:t>
      </w:r>
      <w:proofErr w:type="spellStart"/>
      <w:r w:rsidR="0026180B">
        <w:rPr>
          <w:color w:val="000000"/>
          <w:sz w:val="28"/>
          <w:szCs w:val="28"/>
        </w:rPr>
        <w:t>Пыталовского</w:t>
      </w:r>
      <w:proofErr w:type="spellEnd"/>
      <w:r w:rsidR="0026180B">
        <w:rPr>
          <w:color w:val="000000"/>
          <w:sz w:val="28"/>
          <w:szCs w:val="28"/>
        </w:rPr>
        <w:t xml:space="preserve"> муниципального округа Псковской области</w:t>
      </w:r>
      <w:r>
        <w:rPr>
          <w:color w:val="000000"/>
          <w:sz w:val="28"/>
          <w:szCs w:val="28"/>
        </w:rPr>
        <w:t xml:space="preserve">, второй экземпляр заявителю (третий экземпляр остается в деле, сформированном Комиссией). </w:t>
      </w:r>
    </w:p>
    <w:p w:rsidR="00422BDD" w:rsidRDefault="00422BDD" w:rsidP="00422BDD">
      <w:pPr>
        <w:pStyle w:val="a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 </w:t>
      </w:r>
    </w:p>
    <w:p w:rsidR="00422BDD" w:rsidRDefault="00422BDD" w:rsidP="00422BDD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V. Заключительные положения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  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5.1. Заключение Комиссии является основанием для принятия </w:t>
      </w:r>
      <w:r w:rsidR="002618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дминистрацией </w:t>
      </w:r>
      <w:proofErr w:type="spellStart"/>
      <w:r w:rsidR="0026180B">
        <w:rPr>
          <w:color w:val="000000"/>
          <w:sz w:val="28"/>
          <w:szCs w:val="28"/>
        </w:rPr>
        <w:t>Пыталовского</w:t>
      </w:r>
      <w:proofErr w:type="spellEnd"/>
      <w:r w:rsidR="0026180B">
        <w:rPr>
          <w:color w:val="000000"/>
          <w:sz w:val="28"/>
          <w:szCs w:val="28"/>
        </w:rPr>
        <w:t xml:space="preserve"> муниципального округа Псковской области </w:t>
      </w:r>
      <w:r>
        <w:rPr>
          <w:color w:val="000000"/>
          <w:sz w:val="28"/>
          <w:szCs w:val="28"/>
        </w:rPr>
        <w:t xml:space="preserve">решения о признании помещения жилым помещением, жилого помещения </w:t>
      </w:r>
      <w:r>
        <w:rPr>
          <w:color w:val="000000"/>
          <w:sz w:val="28"/>
          <w:szCs w:val="28"/>
        </w:rPr>
        <w:lastRenderedPageBreak/>
        <w:t>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422BDD" w:rsidRDefault="00422BDD" w:rsidP="00422BDD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5.2.  </w:t>
      </w:r>
      <w:proofErr w:type="gramStart"/>
      <w:r>
        <w:rPr>
          <w:color w:val="000000"/>
          <w:sz w:val="28"/>
          <w:szCs w:val="28"/>
        </w:rPr>
        <w:t>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 для принятия федеральным органом исполнительной власти, осуществляющим полномочия собственника помещения (многоквартирного дома),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  <w:proofErr w:type="gramEnd"/>
    </w:p>
    <w:p w:rsidR="00422BDD" w:rsidRDefault="00422BDD" w:rsidP="00422BDD">
      <w:pPr>
        <w:pStyle w:val="af"/>
        <w:spacing w:before="0" w:beforeAutospacing="0" w:after="0" w:afterAutospacing="0"/>
        <w:ind w:left="5103" w:right="57"/>
      </w:pPr>
      <w:r>
        <w:rPr>
          <w:color w:val="000000"/>
          <w:sz w:val="28"/>
          <w:szCs w:val="28"/>
        </w:rPr>
        <w:br w:type="page"/>
      </w:r>
    </w:p>
    <w:p w:rsidR="00D46876" w:rsidRDefault="00D46876" w:rsidP="00D46876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D46876" w:rsidRDefault="00D46876" w:rsidP="00D46876">
      <w:pPr>
        <w:pStyle w:val="docdata"/>
        <w:spacing w:before="0" w:beforeAutospacing="0" w:after="0" w:afterAutospacing="0"/>
        <w:ind w:left="5103" w:right="57"/>
      </w:pPr>
      <w:r>
        <w:rPr>
          <w:color w:val="000000"/>
          <w:sz w:val="28"/>
          <w:szCs w:val="28"/>
        </w:rPr>
        <w:t xml:space="preserve">                                УТВЕРЖДЕНО</w:t>
      </w:r>
    </w:p>
    <w:p w:rsidR="00D46876" w:rsidRDefault="00D46876" w:rsidP="00D46876">
      <w:pPr>
        <w:pStyle w:val="af"/>
        <w:spacing w:before="0" w:beforeAutospacing="0" w:after="0" w:afterAutospacing="0"/>
        <w:ind w:left="4536" w:right="57"/>
      </w:pPr>
      <w:r>
        <w:rPr>
          <w:color w:val="000000"/>
          <w:sz w:val="28"/>
          <w:szCs w:val="28"/>
        </w:rPr>
        <w:t xml:space="preserve">           постановлением Администрации   </w:t>
      </w:r>
      <w:proofErr w:type="spellStart"/>
      <w:r>
        <w:rPr>
          <w:color w:val="000000"/>
          <w:sz w:val="28"/>
          <w:szCs w:val="28"/>
        </w:rPr>
        <w:t>Пыталовского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D46876" w:rsidRPr="00D46876" w:rsidRDefault="00D46876" w:rsidP="00D46876">
      <w:pPr>
        <w:tabs>
          <w:tab w:val="left" w:pos="993"/>
        </w:tabs>
        <w:autoSpaceDN w:val="0"/>
        <w:spacing w:after="0" w:line="240" w:lineRule="auto"/>
        <w:jc w:val="center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876">
        <w:rPr>
          <w:rFonts w:ascii="Times New Roman" w:eastAsia="Times New Roman" w:hAnsi="Times New Roman"/>
          <w:sz w:val="28"/>
          <w:szCs w:val="28"/>
          <w:lang w:eastAsia="ru-RU"/>
        </w:rPr>
        <w:t>от 27.05.2025  № 424</w:t>
      </w:r>
    </w:p>
    <w:p w:rsidR="00422BDD" w:rsidRDefault="00422BDD" w:rsidP="00422BDD">
      <w:pPr>
        <w:pStyle w:val="af"/>
        <w:spacing w:before="0" w:beforeAutospacing="0" w:after="20" w:afterAutospacing="0"/>
        <w:jc w:val="right"/>
      </w:pPr>
      <w:r>
        <w:t> </w:t>
      </w:r>
    </w:p>
    <w:p w:rsidR="00422BDD" w:rsidRDefault="00422BDD" w:rsidP="00422BDD">
      <w:pPr>
        <w:pStyle w:val="af"/>
        <w:spacing w:before="0" w:beforeAutospacing="0" w:after="0" w:afterAutospacing="0"/>
        <w:ind w:left="11" w:right="60" w:hanging="10"/>
        <w:jc w:val="center"/>
      </w:pPr>
      <w:r>
        <w:rPr>
          <w:b/>
          <w:bCs/>
          <w:color w:val="000000"/>
          <w:sz w:val="28"/>
          <w:szCs w:val="28"/>
        </w:rPr>
        <w:t>СОСТАВ</w:t>
      </w:r>
    </w:p>
    <w:p w:rsidR="00422BDD" w:rsidRDefault="00422BDD" w:rsidP="00422BDD">
      <w:pPr>
        <w:pStyle w:val="af"/>
        <w:spacing w:before="0" w:beforeAutospacing="0" w:after="0" w:afterAutospacing="0"/>
        <w:ind w:left="11" w:right="60" w:hanging="10"/>
        <w:jc w:val="center"/>
      </w:pPr>
      <w:r>
        <w:rPr>
          <w:b/>
          <w:bCs/>
          <w:color w:val="000000"/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</w:t>
      </w:r>
    </w:p>
    <w:p w:rsidR="00422BDD" w:rsidRDefault="00422BDD" w:rsidP="00422BDD">
      <w:pPr>
        <w:pStyle w:val="af"/>
        <w:spacing w:before="0" w:beforeAutospacing="0" w:after="0" w:afterAutospacing="0"/>
        <w:ind w:left="11" w:right="64" w:hanging="193"/>
        <w:jc w:val="center"/>
      </w:pPr>
      <w:r>
        <w:t> </w:t>
      </w:r>
    </w:p>
    <w:tbl>
      <w:tblPr>
        <w:tblW w:w="0" w:type="auto"/>
        <w:tblCellSpacing w:w="0" w:type="dxa"/>
        <w:tblInd w:w="-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7351"/>
      </w:tblGrid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26180B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Кондратьева Вера Михайловна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26180B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- </w:t>
            </w:r>
            <w:r w:rsidR="0026180B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лава </w:t>
            </w:r>
            <w:proofErr w:type="spellStart"/>
            <w:r w:rsidR="0026180B">
              <w:rPr>
                <w:color w:val="000000"/>
              </w:rPr>
              <w:t>Пыталовского</w:t>
            </w:r>
            <w:proofErr w:type="spellEnd"/>
            <w:r w:rsidR="0026180B">
              <w:rPr>
                <w:color w:val="000000"/>
              </w:rPr>
              <w:t xml:space="preserve"> муниципального округа</w:t>
            </w:r>
            <w:r>
              <w:rPr>
                <w:color w:val="000000"/>
              </w:rPr>
              <w:t xml:space="preserve">, </w:t>
            </w:r>
            <w:r w:rsidR="0026180B">
              <w:rPr>
                <w:color w:val="000000"/>
              </w:rPr>
              <w:t>п</w:t>
            </w:r>
            <w:r>
              <w:rPr>
                <w:color w:val="000000"/>
              </w:rPr>
              <w:t>редседатель комиссии.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26180B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Алексеева Светлана Егоровна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26180B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- </w:t>
            </w:r>
            <w:r w:rsidR="0026180B">
              <w:rPr>
                <w:color w:val="000000"/>
              </w:rPr>
              <w:t xml:space="preserve">заместитель Главы </w:t>
            </w:r>
            <w:proofErr w:type="spellStart"/>
            <w:r w:rsidR="0026180B">
              <w:rPr>
                <w:color w:val="000000"/>
              </w:rPr>
              <w:t>Пыталовского</w:t>
            </w:r>
            <w:proofErr w:type="spellEnd"/>
            <w:r w:rsidR="0026180B">
              <w:rPr>
                <w:color w:val="000000"/>
              </w:rPr>
              <w:t xml:space="preserve"> муниципального округа по ЖКХ, заместитель председателя комиссии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26180B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 xml:space="preserve">Харченко Динара </w:t>
            </w:r>
            <w:proofErr w:type="spellStart"/>
            <w:r>
              <w:rPr>
                <w:color w:val="000000"/>
              </w:rPr>
              <w:t>Тумырзиевна</w:t>
            </w:r>
            <w:proofErr w:type="spellEnd"/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26180B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- </w:t>
            </w:r>
            <w:r w:rsidR="0026180B">
              <w:rPr>
                <w:color w:val="000000"/>
              </w:rPr>
              <w:t xml:space="preserve">начальник отдела по жилищно-коммунальному хозяйству, благоустройству, строительству, архитектуре и дорожному строительству Администрации </w:t>
            </w:r>
            <w:proofErr w:type="spellStart"/>
            <w:r w:rsidR="0026180B">
              <w:rPr>
                <w:color w:val="000000"/>
              </w:rPr>
              <w:t>Пыталовского</w:t>
            </w:r>
            <w:proofErr w:type="spellEnd"/>
            <w:r w:rsidR="0026180B">
              <w:rPr>
                <w:color w:val="000000"/>
              </w:rPr>
              <w:t xml:space="preserve"> </w:t>
            </w:r>
            <w:proofErr w:type="spellStart"/>
            <w:r w:rsidR="0026180B">
              <w:rPr>
                <w:color w:val="000000"/>
              </w:rPr>
              <w:t>мунипального</w:t>
            </w:r>
            <w:proofErr w:type="spellEnd"/>
            <w:r w:rsidR="0026180B">
              <w:rPr>
                <w:color w:val="000000"/>
              </w:rPr>
              <w:t xml:space="preserve"> округа, секретарь комиссии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Члены комиссии: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t> 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26180B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Образцова Виктория Сергеевна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26180B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- </w:t>
            </w:r>
            <w:r w:rsidR="0026180B">
              <w:rPr>
                <w:color w:val="000000"/>
              </w:rPr>
              <w:t>начальник отдела по имущественным и земельным отношениям Администрации</w:t>
            </w:r>
            <w:r w:rsidR="00A436A2">
              <w:rPr>
                <w:color w:val="000000"/>
              </w:rPr>
              <w:t xml:space="preserve"> </w:t>
            </w:r>
            <w:proofErr w:type="spellStart"/>
            <w:r w:rsidR="00A436A2">
              <w:rPr>
                <w:color w:val="000000"/>
              </w:rPr>
              <w:t>Пыталовского</w:t>
            </w:r>
            <w:proofErr w:type="spellEnd"/>
            <w:r w:rsidR="00A436A2">
              <w:rPr>
                <w:color w:val="000000"/>
              </w:rPr>
              <w:t xml:space="preserve"> </w:t>
            </w:r>
            <w:proofErr w:type="spellStart"/>
            <w:r w:rsidR="00A436A2">
              <w:rPr>
                <w:color w:val="000000"/>
              </w:rPr>
              <w:t>мунипального</w:t>
            </w:r>
            <w:proofErr w:type="spellEnd"/>
            <w:r w:rsidR="00A436A2">
              <w:rPr>
                <w:color w:val="000000"/>
              </w:rPr>
              <w:t xml:space="preserve"> округа</w:t>
            </w:r>
            <w:r w:rsidR="002618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A436A2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Смирнов Илья Геннадьевич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A436A2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- начальник отдела ГО ЧС </w:t>
            </w:r>
            <w:r w:rsidR="00A436A2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дминистрации </w:t>
            </w:r>
            <w:proofErr w:type="spellStart"/>
            <w:r w:rsidR="00A436A2">
              <w:rPr>
                <w:color w:val="000000"/>
              </w:rPr>
              <w:t>Пыталовского</w:t>
            </w:r>
            <w:proofErr w:type="spellEnd"/>
            <w:r w:rsidR="00A436A2">
              <w:rPr>
                <w:color w:val="000000"/>
              </w:rPr>
              <w:t xml:space="preserve"> </w:t>
            </w:r>
            <w:proofErr w:type="spellStart"/>
            <w:r w:rsidR="00A436A2">
              <w:rPr>
                <w:color w:val="000000"/>
              </w:rPr>
              <w:t>мунипального</w:t>
            </w:r>
            <w:proofErr w:type="spellEnd"/>
            <w:r w:rsidR="00A436A2">
              <w:rPr>
                <w:color w:val="000000"/>
              </w:rPr>
              <w:t xml:space="preserve"> округа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A436A2" w:rsidP="00A436A2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Смирнова Екатерина Михайловна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6A2" w:rsidRPr="00A436A2" w:rsidRDefault="00422BDD" w:rsidP="00A436A2">
            <w:pPr>
              <w:pStyle w:val="af"/>
              <w:spacing w:beforeAutospacing="0" w:after="119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436A2">
              <w:rPr>
                <w:color w:val="000000"/>
              </w:rPr>
              <w:t>начальник т</w:t>
            </w:r>
            <w:r w:rsidR="00A436A2" w:rsidRPr="00A436A2">
              <w:rPr>
                <w:color w:val="000000"/>
              </w:rPr>
              <w:t>ерриториальн</w:t>
            </w:r>
            <w:r w:rsidR="00A436A2">
              <w:rPr>
                <w:color w:val="000000"/>
              </w:rPr>
              <w:t>ого</w:t>
            </w:r>
            <w:r w:rsidR="00A436A2" w:rsidRPr="00A436A2">
              <w:rPr>
                <w:color w:val="000000"/>
              </w:rPr>
              <w:t xml:space="preserve"> отдел</w:t>
            </w:r>
            <w:r w:rsidR="00A436A2">
              <w:rPr>
                <w:color w:val="000000"/>
              </w:rPr>
              <w:t xml:space="preserve">а </w:t>
            </w:r>
            <w:proofErr w:type="spellStart"/>
            <w:r w:rsidR="00A436A2" w:rsidRPr="00A436A2">
              <w:rPr>
                <w:color w:val="000000"/>
              </w:rPr>
              <w:t>Пыталовского</w:t>
            </w:r>
            <w:proofErr w:type="spellEnd"/>
            <w:r w:rsidR="00A436A2" w:rsidRPr="00A436A2">
              <w:rPr>
                <w:color w:val="000000"/>
              </w:rPr>
              <w:t xml:space="preserve"> района</w:t>
            </w:r>
          </w:p>
          <w:p w:rsidR="00422BDD" w:rsidRDefault="00A436A2" w:rsidP="00A436A2">
            <w:pPr>
              <w:pStyle w:val="af"/>
              <w:spacing w:beforeAutospacing="0" w:after="119" w:afterAutospacing="0"/>
              <w:contextualSpacing/>
            </w:pPr>
            <w:r w:rsidRPr="00A436A2">
              <w:rPr>
                <w:color w:val="000000"/>
              </w:rPr>
              <w:t>Комитета по социальной защите Псковской области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A436A2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 xml:space="preserve">Представитель ФБУЗ «Центр гигиены и эпидемиологии 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A436A2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(по согласованию)</w:t>
            </w:r>
          </w:p>
        </w:tc>
      </w:tr>
      <w:tr w:rsidR="00422BDD" w:rsidTr="001E24BE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2E0564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>Представитель МП «</w:t>
            </w:r>
            <w:proofErr w:type="spellStart"/>
            <w:r>
              <w:rPr>
                <w:color w:val="000000"/>
              </w:rPr>
              <w:t>Пыталовские</w:t>
            </w:r>
            <w:proofErr w:type="spellEnd"/>
            <w:r>
              <w:rPr>
                <w:color w:val="000000"/>
              </w:rPr>
              <w:t xml:space="preserve"> теплосети»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 w:rsidP="00A436A2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 (по согласованию).</w:t>
            </w:r>
          </w:p>
        </w:tc>
      </w:tr>
      <w:tr w:rsidR="00422BDD" w:rsidTr="001E24BE">
        <w:trPr>
          <w:trHeight w:val="43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1E24BE">
            <w:pPr>
              <w:pStyle w:val="af"/>
              <w:spacing w:beforeAutospacing="0" w:after="119" w:afterAutospacing="0"/>
              <w:jc w:val="center"/>
            </w:pPr>
            <w:r>
              <w:rPr>
                <w:color w:val="000000"/>
              </w:rPr>
              <w:t xml:space="preserve">Представитель Территориального отдела Управления </w:t>
            </w:r>
            <w:proofErr w:type="spellStart"/>
            <w:r>
              <w:rPr>
                <w:color w:val="000000"/>
              </w:rPr>
              <w:t>Роспотребнадзора</w:t>
            </w:r>
            <w:proofErr w:type="spellEnd"/>
            <w:r>
              <w:rPr>
                <w:color w:val="000000"/>
              </w:rPr>
              <w:t xml:space="preserve"> в Островском, </w:t>
            </w:r>
            <w:proofErr w:type="spellStart"/>
            <w:r>
              <w:rPr>
                <w:color w:val="000000"/>
              </w:rPr>
              <w:t>Палкинском</w:t>
            </w:r>
            <w:proofErr w:type="spellEnd"/>
            <w:r>
              <w:rPr>
                <w:color w:val="000000"/>
              </w:rPr>
              <w:t xml:space="preserve">, печорском, </w:t>
            </w:r>
            <w:proofErr w:type="spellStart"/>
            <w:r>
              <w:rPr>
                <w:color w:val="000000"/>
              </w:rPr>
              <w:t>Пыталовском</w:t>
            </w:r>
            <w:proofErr w:type="spellEnd"/>
            <w:r>
              <w:rPr>
                <w:color w:val="000000"/>
              </w:rPr>
              <w:t xml:space="preserve"> районах</w:t>
            </w:r>
          </w:p>
        </w:tc>
        <w:tc>
          <w:tcPr>
            <w:tcW w:w="7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BDD" w:rsidRDefault="00422BDD">
            <w:pPr>
              <w:pStyle w:val="af"/>
              <w:spacing w:beforeAutospacing="0" w:after="119" w:afterAutospacing="0"/>
            </w:pPr>
            <w:r>
              <w:rPr>
                <w:color w:val="000000"/>
              </w:rPr>
              <w:t xml:space="preserve"> (по согласованию).</w:t>
            </w:r>
          </w:p>
        </w:tc>
      </w:tr>
    </w:tbl>
    <w:p w:rsidR="00422BDD" w:rsidRDefault="00422BDD" w:rsidP="003C307E">
      <w:pPr>
        <w:tabs>
          <w:tab w:val="left" w:pos="6690"/>
          <w:tab w:val="left" w:pos="9214"/>
          <w:tab w:val="left" w:pos="9356"/>
        </w:tabs>
        <w:suppressAutoHyphens/>
        <w:spacing w:after="0"/>
        <w:rPr>
          <w:rFonts w:ascii="Times New Roman" w:hAnsi="Times New Roman"/>
          <w:sz w:val="28"/>
          <w:szCs w:val="28"/>
        </w:rPr>
      </w:pPr>
    </w:p>
    <w:sectPr w:rsidR="00422BDD" w:rsidSect="0001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9D" w:rsidRDefault="00360B9D" w:rsidP="00041004">
      <w:pPr>
        <w:spacing w:after="0" w:line="240" w:lineRule="auto"/>
      </w:pPr>
      <w:r>
        <w:separator/>
      </w:r>
    </w:p>
  </w:endnote>
  <w:endnote w:type="continuationSeparator" w:id="0">
    <w:p w:rsidR="00360B9D" w:rsidRDefault="00360B9D" w:rsidP="000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9D" w:rsidRDefault="00360B9D" w:rsidP="00041004">
      <w:pPr>
        <w:spacing w:after="0" w:line="240" w:lineRule="auto"/>
      </w:pPr>
      <w:r>
        <w:separator/>
      </w:r>
    </w:p>
  </w:footnote>
  <w:footnote w:type="continuationSeparator" w:id="0">
    <w:p w:rsidR="00360B9D" w:rsidRDefault="00360B9D" w:rsidP="0004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A90"/>
    <w:multiLevelType w:val="hybridMultilevel"/>
    <w:tmpl w:val="56B03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65D2D"/>
    <w:multiLevelType w:val="hybridMultilevel"/>
    <w:tmpl w:val="E182C3FC"/>
    <w:lvl w:ilvl="0" w:tplc="4D9A8E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9D56BB"/>
    <w:multiLevelType w:val="hybridMultilevel"/>
    <w:tmpl w:val="918AD472"/>
    <w:lvl w:ilvl="0" w:tplc="F61C4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883A4F"/>
    <w:multiLevelType w:val="hybridMultilevel"/>
    <w:tmpl w:val="468015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8"/>
    <w:rsid w:val="00007D51"/>
    <w:rsid w:val="00015994"/>
    <w:rsid w:val="00034BD5"/>
    <w:rsid w:val="00041004"/>
    <w:rsid w:val="001E24BE"/>
    <w:rsid w:val="0026180B"/>
    <w:rsid w:val="0029716F"/>
    <w:rsid w:val="002A2100"/>
    <w:rsid w:val="002B1396"/>
    <w:rsid w:val="002E0564"/>
    <w:rsid w:val="00360B9D"/>
    <w:rsid w:val="003C307E"/>
    <w:rsid w:val="00422311"/>
    <w:rsid w:val="00422BDD"/>
    <w:rsid w:val="00581EAE"/>
    <w:rsid w:val="00591284"/>
    <w:rsid w:val="00596AD8"/>
    <w:rsid w:val="0065348C"/>
    <w:rsid w:val="00690281"/>
    <w:rsid w:val="00705289"/>
    <w:rsid w:val="00711891"/>
    <w:rsid w:val="00732D76"/>
    <w:rsid w:val="008F5E8B"/>
    <w:rsid w:val="00920A78"/>
    <w:rsid w:val="00A436A2"/>
    <w:rsid w:val="00A75C18"/>
    <w:rsid w:val="00A84FA1"/>
    <w:rsid w:val="00B850C4"/>
    <w:rsid w:val="00B92CCD"/>
    <w:rsid w:val="00BA3B77"/>
    <w:rsid w:val="00BC7A1E"/>
    <w:rsid w:val="00C341A3"/>
    <w:rsid w:val="00C653F5"/>
    <w:rsid w:val="00CE5A96"/>
    <w:rsid w:val="00D203B5"/>
    <w:rsid w:val="00D46876"/>
    <w:rsid w:val="00DD210F"/>
    <w:rsid w:val="00E93FE9"/>
    <w:rsid w:val="00EB5EA3"/>
    <w:rsid w:val="00EC4DCF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42231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customStyle="1" w:styleId="ConsPlusNormal">
    <w:name w:val="ConsPlusNormal"/>
    <w:rsid w:val="00422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422311"/>
  </w:style>
  <w:style w:type="character" w:customStyle="1" w:styleId="eop">
    <w:name w:val="eop"/>
    <w:rsid w:val="00422311"/>
  </w:style>
  <w:style w:type="paragraph" w:customStyle="1" w:styleId="paragraph">
    <w:name w:val="paragraph"/>
    <w:basedOn w:val="a"/>
    <w:rsid w:val="00422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A8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39141,bqiaagaaeyqcaaagiaiaaamhpqmabs+lawaaaaaaaaaaaaaaaaaaaaaaaaaaaaaaaaaaaaaaaaaaaaaaaaaaaaaaaaaaaaaaaaaaaaaaaaaaaaaaaaaaaaaaaaaaaaaaaaaaaaaaaaaaaaaaaaaaaaaaaaaaaaaaaaaaaaaaaaaaaaaaaaaaaaaaaaaaaaaaaaaaaaaaaaaaaaaaaaaaaaaaaaaaaaaaaaaaaa"/>
    <w:basedOn w:val="a"/>
    <w:rsid w:val="0042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2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4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41004"/>
    <w:pPr>
      <w:keepNext/>
      <w:spacing w:after="0" w:line="240" w:lineRule="auto"/>
      <w:ind w:right="546"/>
      <w:jc w:val="center"/>
      <w:outlineLvl w:val="3"/>
    </w:pPr>
    <w:rPr>
      <w:rFonts w:ascii="Times New Roman" w:hAnsi="Times New Roman"/>
      <w:b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1004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041004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041004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0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0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004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E93F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42231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customStyle="1" w:styleId="ConsPlusNormal">
    <w:name w:val="ConsPlusNormal"/>
    <w:rsid w:val="00422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422311"/>
  </w:style>
  <w:style w:type="character" w:customStyle="1" w:styleId="eop">
    <w:name w:val="eop"/>
    <w:rsid w:val="00422311"/>
  </w:style>
  <w:style w:type="paragraph" w:customStyle="1" w:styleId="paragraph">
    <w:name w:val="paragraph"/>
    <w:basedOn w:val="a"/>
    <w:rsid w:val="00422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A8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39141,bqiaagaaeyqcaaagiaiaaamhpqmabs+lawaaaaaaaaaaaaaaaaaaaaaaaaaaaaaaaaaaaaaaaaaaaaaaaaaaaaaaaaaaaaaaaaaaaaaaaaaaaaaaaaaaaaaaaaaaaaaaaaaaaaaaaaaaaaaaaaaaaaaaaaaaaaaaaaaaaaaaaaaaaaaaaaaaaaaaaaaaaaaaaaaaaaaaaaaaaaaaaaaaaaaaaaaaaaaaaaaaaa"/>
    <w:basedOn w:val="a"/>
    <w:rsid w:val="0042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2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10117&amp;dst=100145&amp;field=134&amp;date=01.04.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0117&amp;dst=34&amp;field=134&amp;date=01.04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0117&amp;dst=100215&amp;field=134&amp;date=01.04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0117&amp;date=01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5421&amp;dst=100075&amp;field=134&amp;date=01.04.2022" TargetMode="External"/><Relationship Id="rId10" Type="http://schemas.openxmlformats.org/officeDocument/2006/relationships/hyperlink" Target="https://login.consultant.ru/link/?req=doc&amp;base=LAW&amp;n=410117&amp;dst=45&amp;field=134&amp;date=01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alovo.gosuslugi.ru/" TargetMode="External"/><Relationship Id="rId14" Type="http://schemas.openxmlformats.org/officeDocument/2006/relationships/hyperlink" Target="https://login.consultant.ru/link/?req=doc&amp;base=LAW&amp;n=410117&amp;dst=100137&amp;field=134&amp;date=0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ЖКХ_2</dc:creator>
  <cp:lastModifiedBy>Upavdela2</cp:lastModifiedBy>
  <cp:revision>4</cp:revision>
  <cp:lastPrinted>2025-05-19T13:04:00Z</cp:lastPrinted>
  <dcterms:created xsi:type="dcterms:W3CDTF">2025-05-27T06:41:00Z</dcterms:created>
  <dcterms:modified xsi:type="dcterms:W3CDTF">2025-05-27T07:04:00Z</dcterms:modified>
</cp:coreProperties>
</file>