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0A" w:rsidRDefault="00FB2784">
      <w:r>
        <w:t xml:space="preserve">Банковская гарантия – это специальное соглашение, по которому банк обязан выплатить долг клиента в случае неисполнения им взятых на себя обязательств. Такой документ существенно повышает вероятность заключения выгодных сделок, расширяет круг потенциальных партнеров, открывает путь к участию в </w:t>
      </w:r>
      <w:proofErr w:type="spellStart"/>
      <w:r>
        <w:t>госзакупках</w:t>
      </w:r>
      <w:proofErr w:type="spellEnd"/>
      <w:r>
        <w:t>. Наша компания предлагает оформить банковские гарантии по доступной стоимости. Мы ускорим процесс оформления соглашения по 44-ФЗ, 223-ФЗ и 615-ПП.</w:t>
      </w:r>
      <w:r>
        <w:br/>
      </w:r>
      <w:r>
        <w:br/>
        <w:t>Чтобы вам не пришлось изымать деньги из оборота и временно блокировать значительную сумму средств, мы поможем получить проверенные банковские гарантии на обеспечение:</w:t>
      </w:r>
      <w:r>
        <w:br/>
      </w:r>
      <w:r>
        <w:br/>
        <w:t>- Заявки на участие в закупке</w:t>
      </w:r>
      <w:r>
        <w:br/>
        <w:t>- Исполнения контракта</w:t>
      </w:r>
      <w:r>
        <w:br/>
        <w:t>- Возврата аванса</w:t>
      </w:r>
      <w:r>
        <w:br/>
        <w:t>- Гарантийных обязательств</w:t>
      </w:r>
      <w:r>
        <w:br/>
      </w:r>
      <w:r>
        <w:br/>
        <w:t xml:space="preserve">Они необходимы для участия в </w:t>
      </w:r>
      <w:proofErr w:type="spellStart"/>
      <w:r>
        <w:t>госзакупках</w:t>
      </w:r>
      <w:proofErr w:type="spellEnd"/>
      <w:r>
        <w:t xml:space="preserve"> по 44-ФЗ, 223-ФЗ и 615-ПП.</w:t>
      </w:r>
      <w:r>
        <w:br/>
      </w:r>
      <w:r>
        <w:br/>
        <w:t xml:space="preserve">Мы поможем получить банковскую гарантию в Москве по ставкам ниже </w:t>
      </w:r>
      <w:proofErr w:type="gramStart"/>
      <w:r>
        <w:t>рыночных</w:t>
      </w:r>
      <w:proofErr w:type="gramEnd"/>
      <w:r>
        <w:t xml:space="preserve">, </w:t>
      </w:r>
      <w:proofErr w:type="spellStart"/>
      <w:r>
        <w:t>онлайн</w:t>
      </w:r>
      <w:proofErr w:type="spellEnd"/>
      <w:r>
        <w:t xml:space="preserve"> и в короткие сроки. Процесс оформления автоматизирован и проходит дистанционно, без посещения офисов банков.</w:t>
      </w:r>
      <w:r>
        <w:br/>
      </w:r>
      <w:r>
        <w:br/>
        <w:t xml:space="preserve">Чтобы оформить документ </w:t>
      </w:r>
      <w:proofErr w:type="spellStart"/>
      <w:r>
        <w:t>онлайн</w:t>
      </w:r>
      <w:proofErr w:type="spellEnd"/>
      <w:r>
        <w:t>, нужно подать заявку и отправить нам первичный пакет документов. Срок рассмотрения – 1 рабочий день. Сразу после подачи заявки вам доступна бесплатная консультация нашего финансового аналитика, который:</w:t>
      </w:r>
      <w:r>
        <w:br/>
      </w:r>
      <w:r>
        <w:br/>
        <w:t>- Проконсультирует по выбору подходящего для вас банка с самыми лояльными условиями</w:t>
      </w:r>
      <w:r>
        <w:br/>
        <w:t>- Сделает расчет вашего кредитного рейтинга для оценки вероятности одобрения БГ</w:t>
      </w:r>
      <w:r>
        <w:br/>
        <w:t>- Сам оформит все необходимые документы – анкету, заявление</w:t>
      </w:r>
      <w:r>
        <w:br/>
        <w:t>- Подаст в банк документы – от вас нужно только минимальный пакет</w:t>
      </w:r>
      <w:r>
        <w:br/>
        <w:t>- Сообщит вам решение по сделке и отправит оригинал гарантии на почту</w:t>
      </w:r>
    </w:p>
    <w:sectPr w:rsidR="005A070A" w:rsidSect="005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B2784"/>
    <w:rsid w:val="00017B76"/>
    <w:rsid w:val="00234AB9"/>
    <w:rsid w:val="005A070A"/>
    <w:rsid w:val="00660C08"/>
    <w:rsid w:val="008F6F2D"/>
    <w:rsid w:val="00F403FF"/>
    <w:rsid w:val="00FB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B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2024-10-16T06:34:00Z</dcterms:created>
  <dcterms:modified xsi:type="dcterms:W3CDTF">2024-10-16T06:34:00Z</dcterms:modified>
</cp:coreProperties>
</file>