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CA" w:rsidRPr="00EF3A80" w:rsidRDefault="00EF3A80" w:rsidP="00FD6FC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3A80">
        <w:rPr>
          <w:rFonts w:ascii="Times New Roman" w:hAnsi="Times New Roman" w:cs="Times New Roman"/>
          <w:b/>
          <w:sz w:val="28"/>
          <w:szCs w:val="28"/>
        </w:rPr>
        <w:t>УФНС России по Псковской области напоминает</w:t>
      </w:r>
      <w:r w:rsidR="00FD6FCA" w:rsidRPr="00EF3A80">
        <w:rPr>
          <w:rFonts w:ascii="Times New Roman" w:hAnsi="Times New Roman" w:cs="Times New Roman"/>
          <w:b/>
          <w:sz w:val="28"/>
          <w:szCs w:val="28"/>
        </w:rPr>
        <w:t>, в какой последовательности распределяются деньги, перечисленные на ЕНС</w:t>
      </w:r>
    </w:p>
    <w:p w:rsidR="00FD6FCA" w:rsidRPr="00FD6FCA" w:rsidRDefault="00FD6FCA" w:rsidP="00FD6F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FCA" w:rsidRPr="00FD6FCA" w:rsidRDefault="00FD6FCA" w:rsidP="00FD6FCA">
      <w:pPr>
        <w:jc w:val="both"/>
        <w:rPr>
          <w:rFonts w:ascii="Times New Roman" w:hAnsi="Times New Roman" w:cs="Times New Roman"/>
          <w:sz w:val="28"/>
          <w:szCs w:val="28"/>
        </w:rPr>
      </w:pPr>
      <w:r w:rsidRPr="00FD6FCA">
        <w:rPr>
          <w:rFonts w:ascii="Times New Roman" w:hAnsi="Times New Roman" w:cs="Times New Roman"/>
          <w:sz w:val="28"/>
          <w:szCs w:val="28"/>
        </w:rPr>
        <w:t>Денежные средства распределяются в соответствии с принадлежностью единого налогового платежа (ЕНП), которая определяется автоматически, в соответствии с НК РФ.</w:t>
      </w:r>
    </w:p>
    <w:p w:rsidR="00FD6FCA" w:rsidRPr="00FD6FCA" w:rsidRDefault="00FD6FCA" w:rsidP="00C42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FCA">
        <w:rPr>
          <w:rFonts w:ascii="Times New Roman" w:hAnsi="Times New Roman" w:cs="Times New Roman"/>
          <w:sz w:val="28"/>
          <w:szCs w:val="28"/>
        </w:rPr>
        <w:t xml:space="preserve">Принадлежность сумм денежных средств, перечисленных или признаваемых в качестве ЕНП, определяется налоговыми органами на основании учтенной на едином итоговом счете налогоплательщика суммы его совокупной обязанности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FD6FCA">
        <w:rPr>
          <w:rFonts w:ascii="Times New Roman" w:hAnsi="Times New Roman" w:cs="Times New Roman"/>
          <w:sz w:val="28"/>
          <w:szCs w:val="28"/>
        </w:rPr>
        <w:t>последовательности:</w:t>
      </w:r>
    </w:p>
    <w:p w:rsidR="00FD6FCA" w:rsidRPr="00FD6FCA" w:rsidRDefault="00FD6FCA" w:rsidP="00FD6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FCA">
        <w:rPr>
          <w:rFonts w:ascii="Times New Roman" w:hAnsi="Times New Roman" w:cs="Times New Roman"/>
          <w:sz w:val="28"/>
          <w:szCs w:val="28"/>
        </w:rPr>
        <w:t>недоимка по НДФЛ - начиная с наиболее раннего момента ее возникновения;</w:t>
      </w:r>
    </w:p>
    <w:p w:rsidR="00FD6FCA" w:rsidRPr="00FD6FCA" w:rsidRDefault="00FD6FCA" w:rsidP="00FD6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FCA">
        <w:rPr>
          <w:rFonts w:ascii="Times New Roman" w:hAnsi="Times New Roman" w:cs="Times New Roman"/>
          <w:sz w:val="28"/>
          <w:szCs w:val="28"/>
        </w:rPr>
        <w:t>НДФЛ (текущие платежи) - с момента возникновения обязанности по его перечислению налоговым агентом;</w:t>
      </w:r>
    </w:p>
    <w:p w:rsidR="00FD6FCA" w:rsidRPr="00FD6FCA" w:rsidRDefault="00FD6FCA" w:rsidP="00FD6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FCA">
        <w:rPr>
          <w:rFonts w:ascii="Times New Roman" w:hAnsi="Times New Roman" w:cs="Times New Roman"/>
          <w:sz w:val="28"/>
          <w:szCs w:val="28"/>
        </w:rPr>
        <w:t>недоимка по иным налогам - начиная с наиболее раннего момента ее возникновения;</w:t>
      </w:r>
    </w:p>
    <w:p w:rsidR="00FD6FCA" w:rsidRPr="00FD6FCA" w:rsidRDefault="00FD6FCA" w:rsidP="00FD6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FCA">
        <w:rPr>
          <w:rFonts w:ascii="Times New Roman" w:hAnsi="Times New Roman" w:cs="Times New Roman"/>
          <w:sz w:val="28"/>
          <w:szCs w:val="28"/>
        </w:rPr>
        <w:t>иные налоги, авансовые платежи, сборы, страховые взносы (текущие платежи) - с момента возникновения обязанности по их уплате (перечислению);</w:t>
      </w:r>
    </w:p>
    <w:p w:rsidR="00FD6FCA" w:rsidRPr="00FD6FCA" w:rsidRDefault="00FD6FCA" w:rsidP="00FD6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FCA">
        <w:rPr>
          <w:rFonts w:ascii="Times New Roman" w:hAnsi="Times New Roman" w:cs="Times New Roman"/>
          <w:sz w:val="28"/>
          <w:szCs w:val="28"/>
        </w:rPr>
        <w:t>пени;</w:t>
      </w:r>
    </w:p>
    <w:p w:rsidR="00FD6FCA" w:rsidRPr="00FD6FCA" w:rsidRDefault="00FD6FCA" w:rsidP="00FD6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FCA">
        <w:rPr>
          <w:rFonts w:ascii="Times New Roman" w:hAnsi="Times New Roman" w:cs="Times New Roman"/>
          <w:sz w:val="28"/>
          <w:szCs w:val="28"/>
        </w:rPr>
        <w:t>проценты;</w:t>
      </w:r>
    </w:p>
    <w:p w:rsidR="00FD6FCA" w:rsidRPr="00FD6FCA" w:rsidRDefault="00FD6FCA" w:rsidP="00FD6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FCA">
        <w:rPr>
          <w:rFonts w:ascii="Times New Roman" w:hAnsi="Times New Roman" w:cs="Times New Roman"/>
          <w:sz w:val="28"/>
          <w:szCs w:val="28"/>
        </w:rPr>
        <w:t>штрафы.</w:t>
      </w:r>
    </w:p>
    <w:p w:rsidR="00C42C02" w:rsidRDefault="00C42C02" w:rsidP="00C42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02">
        <w:rPr>
          <w:rFonts w:ascii="Times New Roman" w:hAnsi="Times New Roman" w:cs="Times New Roman"/>
          <w:sz w:val="28"/>
          <w:szCs w:val="28"/>
        </w:rPr>
        <w:t xml:space="preserve">Последовательность списания денег с ЕНС установлена в </w:t>
      </w:r>
      <w:hyperlink r:id="rId6" w:history="1">
        <w:r w:rsidRPr="00C42C02">
          <w:rPr>
            <w:rStyle w:val="a4"/>
            <w:rFonts w:ascii="Times New Roman" w:hAnsi="Times New Roman" w:cs="Times New Roman"/>
            <w:sz w:val="28"/>
            <w:szCs w:val="28"/>
          </w:rPr>
          <w:t>п. 8 ст. 45 Налогового кодекса РФ</w:t>
        </w:r>
      </w:hyperlink>
      <w:r w:rsidRPr="00C42C02">
        <w:rPr>
          <w:rFonts w:ascii="Times New Roman" w:hAnsi="Times New Roman" w:cs="Times New Roman"/>
          <w:sz w:val="28"/>
          <w:szCs w:val="28"/>
        </w:rPr>
        <w:t>.</w:t>
      </w:r>
    </w:p>
    <w:p w:rsidR="00C42C02" w:rsidRPr="00C42C02" w:rsidRDefault="00FD6FCA" w:rsidP="00C42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FCA">
        <w:rPr>
          <w:rFonts w:ascii="Times New Roman" w:hAnsi="Times New Roman" w:cs="Times New Roman"/>
          <w:sz w:val="28"/>
          <w:szCs w:val="28"/>
        </w:rPr>
        <w:t>Если суммы на ЕНС недостаточно для погашения всех обязательств, по которым сроки уплаты совпадают, то ЕНП распределится в соответствии с установленной последовательностью пропорционально суммам таких обязательств.</w:t>
      </w:r>
    </w:p>
    <w:p w:rsidR="00C42C02" w:rsidRPr="00FD6FCA" w:rsidRDefault="00C42C02" w:rsidP="00C42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02">
        <w:rPr>
          <w:rFonts w:ascii="Times New Roman" w:hAnsi="Times New Roman" w:cs="Times New Roman"/>
          <w:sz w:val="28"/>
          <w:szCs w:val="28"/>
        </w:rPr>
        <w:t xml:space="preserve">Более подробная информация доступна на </w:t>
      </w:r>
      <w:hyperlink r:id="rId7" w:history="1">
        <w:proofErr w:type="spellStart"/>
        <w:r w:rsidR="00F70672">
          <w:rPr>
            <w:rStyle w:val="a4"/>
            <w:rFonts w:ascii="Times New Roman" w:hAnsi="Times New Roman" w:cs="Times New Roman"/>
            <w:sz w:val="28"/>
            <w:szCs w:val="28"/>
          </w:rPr>
          <w:t>промостранице</w:t>
        </w:r>
        <w:proofErr w:type="spellEnd"/>
        <w:r w:rsidRPr="00C42C02">
          <w:rPr>
            <w:rStyle w:val="a4"/>
            <w:rFonts w:ascii="Times New Roman" w:hAnsi="Times New Roman" w:cs="Times New Roman"/>
            <w:sz w:val="28"/>
            <w:szCs w:val="28"/>
          </w:rPr>
          <w:t xml:space="preserve"> ЕНС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официальном сайте ФНС России</w:t>
      </w:r>
      <w:r w:rsidRPr="00C42C02">
        <w:rPr>
          <w:rFonts w:ascii="Times New Roman" w:hAnsi="Times New Roman" w:cs="Times New Roman"/>
          <w:sz w:val="28"/>
          <w:szCs w:val="28"/>
        </w:rPr>
        <w:t>.</w:t>
      </w:r>
    </w:p>
    <w:sectPr w:rsidR="00C42C02" w:rsidRPr="00FD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EED"/>
    <w:multiLevelType w:val="hybridMultilevel"/>
    <w:tmpl w:val="51A23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CA"/>
    <w:rsid w:val="005574EE"/>
    <w:rsid w:val="00692B5B"/>
    <w:rsid w:val="006E6E33"/>
    <w:rsid w:val="00C42C02"/>
    <w:rsid w:val="00EF3A80"/>
    <w:rsid w:val="00F70672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F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2C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F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2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60/e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.garant.ru/fns/nk/c7f0164139c159e5c4e7786790ae469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Алексеева Марина Владимировна</cp:lastModifiedBy>
  <cp:revision>2</cp:revision>
  <cp:lastPrinted>2024-08-12T07:07:00Z</cp:lastPrinted>
  <dcterms:created xsi:type="dcterms:W3CDTF">2024-08-12T07:29:00Z</dcterms:created>
  <dcterms:modified xsi:type="dcterms:W3CDTF">2024-08-12T07:29:00Z</dcterms:modified>
</cp:coreProperties>
</file>